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8258–ОАЗФ/2/73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73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Кран шлюзовый МКШ-40, грузоподъемность 40 т., разукомплектован.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349 499.70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мая 2024г.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8258–ОАЗФ/1/73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Кулдурой Рашид Бончоевич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(ИНН:344606346375)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410000.00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09:32:26;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Плотников Вадим Владимирович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(ИНН:420401432121)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511111.00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08:35:23;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511 111.00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410 000.00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Кулдурой Рашид Бончоевич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630554, Новосибирская обл, Новосибирский р-н, поселок Двуречье, ул. Железнодорожная, д. 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Плотников Вадим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652780, Кемеровская обл., г.Гурьевск, ул.30 лет Победы, 36 кв 41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511 111.00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