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8258–ОАЗФ/2/60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Трактор с бульдозерным и рыхлительным оборудованием Б10М.0112-ЕН, № двигателя 30619, заводской № машины (рамы) 162389, разукомплектован, 2008 г.в., гос. №НО 7079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2 306 999.70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