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Прицеп роспуск ГКБ 9383, № шасси (рамы) 6922, разукомплектован, г.в. 1977, гос. и рег. знаки МВ 3900 24; Полуприцеп 9385, разукомплектован, г.в. 1997, гос. и рег. знаки КК 1073 24, VIN: ХТJ938500V0301985; Автобетоносмеситель 69361С на шасси МАЗ-630305-250, № двигателя 50250690, № шасси (рамы) YM363030550001055, разукомплектован, г.в. 2005, гос. и рег. знаки Х 136 МТ 24, VIN: X4869361C50072052; Автобус ПАЗ 32053, № кузова (кабины, прицепа) X1M3205C0C0003294, двигатель разукомплектован, г.в. 2012, гос. и рег. знаки У 962 КМ 124, VIN: X1M3205C0C0003294; Грузовой-самосвал МАЗ 5516А5-(371), № шасси (рамы) Y3M5516A580001609, г.в. 2008, гос. и рег. знаки Х 226 НА 124, VIN: Y3M5516A580001609.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2 444 554.30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