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8258–ОАЗФ/1/73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Кран шлюзовый МКШ-40, грузоподъемность 40 т., разукомплектован.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349 499.70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08:35:23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Плотников Вадим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ИНН:420401432121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09:32:26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Кулдурой Рашид Бончоевич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ИНН:344606346375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09:32:26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Кулдурой Рашид Бончоевич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ИНН:344606346375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2024 года, время:  08:35:23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Плотников Вадим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ИНН:420401432121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