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"МАЛТ";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Мысиной Светлане Алексеевне в размере 1 818 000,00 руб., на основании определения Арбитражного суда Рязанской обл. от 15.09.2021 г. по делу № 54-4885/2019.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1 636 200.00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А54-4885/2019.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