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8250–ОАОФ/1/1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Смородников Аркадий Романович;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«РОСМО» (ИНН 5401981215, ОГРН 1175476129949, 630124, НОВОСИБИРСКАЯ ОБЛАСТЬ, НОВОСИБИРСК Г., 2-Я НАЦИОНАЛЬНАЯ УЛ., Д. 19) в размере 50 %, номинальная стоимость 5000руб., основной вид деятельности: 46.46.1 Торговля оптовая фармацевтической продукцией)...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А45-6524/2021 Е.В. Пащенко.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Смородников Аркадий Романович.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09:00:00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апреля 2024 года, время:  16:13:42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"ПАЛАТА АРБИТРАЖА (ТРЕТЕЙСКОГО РАЗБИРАТЕЛЬСТВА) КАБАРДИНО-БАЛКАРСКОЙ РЕСПУБЛИКИ"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ОГРН:1240700000969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апреля 2024 года, время:  16:13:42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"ПАЛАТА АРБИТРАЖА (ТРЕТЕЙСКОГО РАЗБИРАТЕЛЬСТВА) КАБАРДИНО-БАЛКАРСКОЙ РЕСПУБЛИКИ"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ОГРН:1240700000969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