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ГАЗ -33021 VIN № XTH330210X1755575 1999 г.в., тип ТС – грузовой, цвет кузова – св. серый, мощность двигателя – 100 л.с., тип двигателя – бензиновый. Не на ходу. Имеет внутренние и внешние повреждения..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А56-42467/2023.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марта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