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8213–ОАОФ/2/2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"М-Авто";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«Сопка» (ОГРН 1206200004779, г. Рязань, ул. Октябрьская, д. 65, кв. 262) на основании исполнительного листа серии ФС №040355937, выданного в рамках Определения АС РО от 15.07.23 г. дело №А54-10397/2022 по возврату крана автомобильного VIN:X8955713570AL1204.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1 714 000.00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А54-4866/2019.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"М-Авто".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марта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апреля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(Тазин Геннадий Вячеславович)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Тазин Геннадий Вячеславович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