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цех азотирования, площадь 276,5 кв.м., адрес (местонахождение) объекта: Республика Коми, г. Сосногорск, ул. Энергетиков, д. 9. Кадастровый №: 11:19:0801024:661. Является предметом залога АО КБ «Северный кредит». Нежилое здание, цех гидравлики, площадь 797,7 кв.м., адрес (местонахождение) объекта: Республика Коми, г. Сосногорск, ул. Энергетиков, д. 9, строение р. №352. Кадастровый №: 11:19:0801024:227. Является предметом залога АО КБ «Северный кредит». Нежилое здание, ремонтная мастерская, площадь 1789,7 кв.м., адрес (местонахождение) объекта: Республика Коми, г. Сосногорск, ул. Энергетиков, д. 9. Кадастровый №: 11:19:0801024:228. Является предметом залога АО КБ «Северный кредит». Нежилое здание, пристройка к РММ, площадь 977,3 кв.м., адрес (местонахождение) объекта: Республика Коми, г. Сосногорск, ул. Энергетиков, д. 9. Кадастровый №: 11:19:0801024:230. Является предметом залога АО КБ «Северный кредит». Нежилое здание, здание РММ, площадь 372 кв.м., адрес (местонахождение) объекта: Республика Коми, г. Сосногорск, ул. Энергетиков, д. 9, строение №355. Кадастровый №: 11:19:0801024:229. Является предметом залога АО КБ «Северный кредит». Земельный участок, категория земель: земли населенных пунктов, разрешенное использование: для эксплуатации производственной базы, площадь 14658 кв.м., адрес (местонахождение) объекта: Республика Коми, г. Сосногорск, ул. Энергетиков, д. 9. Кадастровый №: 11:19:0801024:33. Является предметом залога АО КБ «Северный кредит». Определением Арбитражного суда Республики Коми по делу № А29-16011/2017 Т-104002/2018 от 28.08.2023 произведено процессуальное правопреемство кредитора АКЦИОНЕРНОЕ ОБЩЕСТВО КОММЕРЧЕСКИЙ БАНК «СЕВЕРНЫЙ КРЕДИТ» на Пузанкова Юрия Юрьевича. Предметом торгов является имущество, принадлежащее ООО «САВ-ТрансАвто», являющееся предметом залога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46 159 200.00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18.04.2024 12:00:00 ⇆ 23.04.2024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09:03:43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Кучеров Дмитрий Ильич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ИНН:182810090218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11:58:47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ИНН:325506851670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11:58:47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ИНН:325506851670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09:03:43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Кучеров Дмитрий Ильич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ИНН:182810090218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на момент рассмотрения заявки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