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8092–ЗТПП/1/2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8092-ЗТПП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«2462 ЦБПР»;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8 лицам на сумму 98 791 982,59 руб. Дебиторская задолженность не подтверждена. Лот № 2 представляет дебиторскую задолженность к предприятиям, осуществляющим деятельность прямо или косвенно в зоне Специальной военной операции..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8 212 912.61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№А66-13487/2018.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Тверской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«2462 ЦБПР».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15.04.2024 12:00:00 ⇆ 18.04.2024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11:51:14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11:51:14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Несоответствие заявки условиям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