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7957–ОТПП/1/1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Красненков Алексей Леонидович;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Красненковой Марине Игоревне в размере 847 500,00 рублей, основанное на Определении Арбитражного суда города Санкт-Петербурга и Ленинградской области по делу № А56-8932/2019 от 12.09.2023 г. (резолютивная часть от 06.09.2023 г.).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847 500.00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А56-8932/2019.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Красненков Алексей Леонидович.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Рудаков Дмитрий Германович.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Рудаков Дмитрий Германович.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10.04.2024 00:00:00 ⇆ 16.04.2024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2024 года, время:  16:39:20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ВАЛОВ АЛЕКСЕЙ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ИНН:272105659267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2024 года, время:  16:39:20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ВАЛОВ АЛЕКСЕЙ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ИНН:272105659267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