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«ИЗОБУД-ЮГ»;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15 контрагентам в размере 529 678 275,00 руб.
Конкретный перечень прав требования, входящих в состав лота размещен на Едином Федеральном реестре сведений о банкротстве, а также на электронной торговой площадке https://банкрот.вэтп.рф.
В случае осуществления контрагентами, права требования к которым выставляются на торги, расчетов с Должником и/или признания прав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 требования уменьшается пропорционально отношению суммы основного долга контрагента перед Должником к сумме перечисленных контрагентом Должнику денежных средств и/или сумме, признанной необоснованной в судебном порядке..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476 710 447.50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А12-27598/2020.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Волгоградской обл..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«ИЗОБУД-ЮГ».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Хлобыстов Юрий Юрьевич.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Хлобыстов Юрий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12.04.2024 12:00:00 ⇆ 15.04.2024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16:07:21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Ильина Ольга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ОГРНИП:321745600143622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2024 года, время:  14:56:33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Черкесов Омар Дахирович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ИНН:071001769170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10:26:04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Алескендеров Тимур Ибрагимович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ОГРНИП:318057100029110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10:26:04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Алескендеров Тимур Ибрагимович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ОГРНИП:318057100029110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2024 года, время:  14:56:33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Черкесов Омар Дахирович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ИНН:071001769170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16:07:21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Ильина Ольга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ОГРНИП:321745600143622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