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"МЗ "КАМАСТАЛЬ";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5 юридическим лицам: 1) ПАО «Мотовилихинские заводы» (ИНН: 5906009273) в размере 82 342 649,75 руб., 2) ОАО «Уфалейникель» (ИНН: 7402001769) в размере 34 705,78 руб., 3) АО «Востокмашзавод» (ИИН/БИН – 951240000551, Казахстан, г. Усть-Каменогорск) в размере 2 187 871,11 руб., 4) ООО «Механик» (ИНН: 5906102138) в размере 291 431,52 руб., 5) ООО ПК «ТД Делур» (ИНН: 6670402531) в размере 1 291 952,31 руб. Всего на сумму – 86 148 610,47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77 533 749.42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А50-17155/2017.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"МЗ "КАМАСТАЛЬ".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Попов Аркадий Кузьмич.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Попов Аркадий Кузьмич.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09.04.2024 00:00:00 ⇆ 11.04.2024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апреля 2024 года, время:  23:58:26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Антошкин Михаил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ОГРНИП:321508100195200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апреля 2024 года, время:  23:58:06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Пржевальский Илья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ИНН:673213964824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апреля 2024 года, время:  23:58:06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Пржевальский Илья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ИНН:673213964824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апреля 2024 года, время:  23:58:26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Антошкин Михаил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ОГРНИП:321508100195200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(Попов Аркадий Кузьмич)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Попов Аркадий Кузьмич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