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8186–ОАОФ/1/1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апреля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Ремизов Иван Владимирович;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«Стройактив» (ИНН 6231052448), возникшая в результате исполнения обязательств по КД-1-0700-1-014 от 26.09.19, 1-0700-19-025 от 18.12.19, 1-0125-20-008 от 03.07.20 в общей сумме 11 028 622,16 руб.; 
Дебиторская задолженность ООО «Терра-строй» (ИНН 6234150387), возникшая на основании договора купли-продажи нежилого помещения от 06.03.21 г. в общей сумме 3 622 677,28 руб.; 
Дебиторская задолженность Ремизовой Елены Игоревны, установленная постановлением арбитражного суда Московского округа по делу №А40-150280/2021 от 16.08.2023 г. в общей сумме 2 425 840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17 077 139.44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А40-150280/21.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Ремизов Иван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Иванников Сергей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марта 2024г.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«09» апреля 2024г.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(Иванников Сергей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Иванников Сергей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