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"УРАЛ-ТРЕЙД";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АО «Миякимолзавод», возникшая на основании: 1) Определения Арбитражного Суда Республики Башкортостан от 06.12.2021 (рез. часть. объявлена 30.11.2021) по делу №А07-28411/2020, 2) Определения Арбитражного Суда Республики Башкортостан от 22.02.2023 (рез. часть. объявлена 31.01.2023) по делу №А07-28411/2020. В ходе торгов возможно частичное погашение дебиторской задолженности, о точном размере задолженности заинтересованное лицо может узнать в ходе ознакомления с отчуждаемым имуществом в установленном порядке. При подписании договора будет передано право требования (имущественное право) существующее на момент заключения договора..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87 457 838.72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А07-25148/2020.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"УРАЛ-ТРЕЙД".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марта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марта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