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8100–ОАОФ/1/3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КИА Бонго, № Двигателя/Кузов 573530, № шасси KNCSHY71CB7556429, разукомплектован. Имеет многочисленные механические повреждения кузова, следы коррозии. Не заводился. Без ключей и документов.Год выпуска: 2010. Регистрационный знак: Р 544 КО 38 (местонахождение: г. Иркутск, Горка 8/1)..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135 592.62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А33-28249/2022.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РК "СВЯЗЬТРАНЗИТ".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12:30:35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"Металлы Бурятии"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ОГРН:1180327015065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12:30:35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"Металлы Бурятии"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ОГРН:1180327015065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