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8087–ОАОФ/1/1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«21» марта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8087-ОАОФ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Ворончихин Александр Викторович;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Доля в размере 50% уставного капитала Общества с ограниченной ответственностью «Конвент-Плюс» (ИНН 7710245657, ОГРН 1037739339505, юридический адрес: 121087, г. Москва, Багратионовский проезд, д. 7, стр. 20В). Имущество обременено залогом АО «Траст Инвест М» согласно договору залога № 1953/3/1737 от 24.11.2014.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1 800 000 000.00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А40-213067/2022 46-329.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Ворончихин Александр Викторович.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Рыжанков Александр Сергеевич.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Рыжанков Александр Сергеевич.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«13» февраля 2024г. 12:00:00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«21» марта 2024г. 12:00:00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(Рыжанков Александр Сергеевич)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Рыжанков Александр Сергеевич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