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1:
1) СТАНОК ПОЛИРОВАЛЬНЫЙ 1 шт., 2) СТАНОК ВЕРТИКАЛЬНО-СВЕРЛИЛЬНЫЙ ОДНОШПИНДЕЛЬНЫЙ 1 шт., 3) СТАНОК ФУГОВАЛЬНЫЙ ОДНОСТОРОННИЙ С РУЧНОЙ ПОДАЧЕЙ 1 шт., 4) СТАНОК РЕЙСМУСОВЫЙ ОДНОСТОРОННИЙ 1 шт., 5) ЦИРКУЛЬНАЯ ПИЛА 1 шт., 6) СТАНОК ВЕРТИКАЛЬНО-СВЕРЛИЛЬНЫЙ 1 шт., 7) МАШИНА РОТАЦИОННАЯ ЭЛЕКТРОГРАФКОПИРОВАЛЬНО-МНОЖИТЕЛЬНАЯ 1 шт., 8) СТАНОК ДЛЯ РАЗМОТКИ И РЕЗКИ БУМАГИ 1 шт., 9) АВТОМАТ РЕЗЬБОНАКАТНОЙ С КРУГЛЫМИ ПЛАШКАМИ 1 шт., 10) СТАНОК КРУГЛОШЛИФОВАЛЬНЫЙ 1 шт., 11)УСТАНОВКА ДЛЯ СВАРКИ КОЛЬЦЕВЫХ ШВОВ 1 шт., 12) УСТАНОВКА АЭРОЗОЛЬНАЯ 1 шт., 13) МАШИНА СВАРОЧНАЯ ДЛЯ КОНТАКТНОЙ ТОЧЕЧНОЙ СВАРКИ 1 шт., 14) СИСТЕМА БЛОКОВ АВТОМ УПР-Я СВАРКОЙ 1 шт., 15)УСТАНОВКА ДЛЯ ЭЛЕКТРОИСКРОВОГО ЛЕГИРОВАНИЯ 1 шт., 16) ВЫПРЯМИТЕЛЬ СВАРОЧНЫЙ 1 шт., 17) ПРЕОБРАЗОВАТЕЛЬ СВАРОЧНЫЙ 1 шт., 18) ПАВИЛЬОН ЛЕТНИЙ 1 шт., 19) ПАВИЛЬОН ЛЕТНИЙ 1 шт., 20) РЕКЛАМНАЯ КОНСТРУКЦИЯ 1 шт., 21) РЕКЛАМНАЯ КОНСТРУКЦИЯ 1 шт..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А50-16153/2017.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февраля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«19» марта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14:05:29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Снетков Сергей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ОГРНИП:315028000110322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марта 2024 года, время:  14:05:29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Снетков Сергей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ОГРНИП:315028000110322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