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8051–ОАОФ/1/13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13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марта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8051-ОАОФ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"ИШИМСКИЙ ВИННО-ВОДОЧНЫЙ ЗАВОД";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ГАЗ 3307 Р 460 ВУ 72. Имущество, входящее в состав Лотов №1-30, находится частично в залоге у ООО «ЦНП-Менеджмент», уполномоченного органа в лице УФНС России по Тюменской области..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А70-22679/2021.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Тюменской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"ИШИМСКИЙ ВИННО-ВОДОЧНЫЙ ЗАВОД".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«05» февраля 2024г. 13:00:00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«13» марта 2024г. 13:00:00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13:52:40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Тищенко Ирина Сергеевна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ИНН:860223249496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13:52:40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Тищенко Ирина Сергеевна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ИНН:860223249496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