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8051–ОАОФ/1/11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«15» марта 2024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8051-ОАОФ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11</w:t>
      </w:r>
      <w:r>
        <w:rPr>
          <w:rFonts w:eastAsia="Times New Roman"/>
        </w:rPr>
        <w:t>: Автоприцеп-цистерна 825601 № 0005523 300 л. Имущество, входящее в состав Лотов №1-30, находится частично в залоге у ООО «ЦНП-Менеджмент», уполномоченного органа в лице УФНС России по Тюменской области..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43 000.00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А70-22679/2021.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«05» февраля 2024г. 13:00:00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«13» марта 2024г. 13:00:00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