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8076–ОТПП/2/1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"СВОИ";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имущество: оборудование в количестве 4 ед., в том числе:Экструзионная линия для тонкостенных трубок орошения с плоскими эмиттерами LIR-106, Заводской № CI-16-045-V, Изготовитель - THE Machines Yvonand S.A., ШвейцарияЭкструзионная линия для тонкостенных трубок орошения с плоскими эмиттерами LIR-106Оборудование для испытания трубокЧиллер МТА TAE-EVOTECH 602 P3Недвижимое имущество, в том числе:Промышленно-технологический комплекс по производству трубок капельного орошения с использованием биоразлагаемых материалов, назначение: нежилое здание, площадью 3 493,3 кв. м, кадастровый номер №30:08:010703:368, расположенный по адресу: Астраханская область, Наримановский район, г. Нариманов, ул. Береговая, 2 «г»..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184 484 100.70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А06-144/2023.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"СВОИ".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