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Захарченко Василий Георгиевич;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адрес: Краснодарский край,р-н Крымский, с/п Южное, площадь: 3565113, вид права, доля в праве: общая долевая собственность, доля в праве: 10167/1123300, кадастровый номер: 23:15:0000000:78.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А14-9554/2020.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АС Воронежской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04.03.2024 00:00:00 ⇆ 08.03.2024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14:46:25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Дуванов Олег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ОГРНИП:320623400007671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2024 года, время:  21:21:43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Николенко Наталия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ИНН:695004808320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2024 года, время:  23:57:03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Кусакина Наталия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ИНН:771674416667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2024 года, время:  23:57:03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Кусакина Наталия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ИНН:771674416667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2024 года, время:  21:21:43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Николенко Наталия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ИНН:695004808320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14:46:25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Дуванов Олег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ОГРНИП:320623400007671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