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8178–ОТПП/1/2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Микроавтобус ГАЗ 322132, VIN, XTH32213220270912, ГРЗ-Н520ТУ24; (2) NISSAN NP300 PICKUP, VIN ADNCPUD22U0010164, ГРЗ- А144МР124.
Отсутствуют ключи зажигания на оба автомобиля.
Имущество к осмотру фактически находится на территории АО «КрЭВРЗ» по адресу: г. Красноярск, ул. Профсоюзов, 39
Техническое состояние удовлетворительное..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656 775.00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А45-5702/2016.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СК "АФИНА ПАЛЛАДА".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Лапкин Максим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Лапкин Максим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04.03.2024 12:00:00 ⇆ 07.03.2024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11:53:53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11:53:53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