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8027–ОАОФ/2/2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обществу с ограниченной ответственностью «Гусар» (390013, г. Рязань, ул. МОГЭС, д.5а, ОГРН 1126234006470) возврате транспортного средства марки ВАЗ 21093, VIN: XTA21093012976163, государственный регистрационный знак А929АА62, 2001 года выпуска (признание недействительным договор купли-продажи транспортного средства от 05.01.2021 г., заключенный между Шитиковым Геннадием Александровичем и ООО «Гусар»), на основании Определения Арбитражного суда Рязанской области от 22.02.2022 г. по делу № А54-3047/2016..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А54-3047/2016.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марта 2024г.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8027–ОАОФ/1/2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16:25:12;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16:21:00;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13:52:45;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Шаталин Александр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(ИНН:551701940970)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12:54:42;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 12:02:07.847304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обл., г. Новочеркасск, пер. Зелёный, д.22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управляющего, внесенный задаток ему не возвращается.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Участник, выигравший торги, обязан выплатить полную сумму за приобретенный лот за вычетом суммы задатка не позднее тридцати дней со дня подписания договора купли-продажи, если иное не предусматривается протоколом о результатах торгов, по реквизитам залогового счета должника: Получатель Шитиков Геннадий Александрович ИНН 622900301589, счет № 40817810058000027895 в Рязанский РФ АО «Россельхозбанк» г. Рязань, к/с 30101810900000000793 БИК 046126793.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