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7913–ОТПП/1/1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7913-ОТПП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«Заречье-2»;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Соловарову Антону Николаевичу о привлечении контролирующих лиц к субсидиарной ответственности, установленные определением Арбитражного суда Московской области от 01.06.2022 по делу №А41-32873/13, оставленное без изменения постановлением Десятого арбитражного апелляционного суда от 12.10.2022 в размере 11 473 743,02 руб. Размер прав требований установлен за вычетом 4 499 743 372,08 руб., перешедших в порядке пп. 3 п. 2 ст. 61.17 Закона о банкротстве (уступка кредитору части требования в размере требования кредитора) в пользу кредитора Государственной корпорации развития «ВЭБ.РФ»..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10 326 368.72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№А41-32873/13.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«Заречье-2».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Зайцев Василий Игоревич.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Зайцев Василий Игоревич.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28.02.2024 12:00:00 ⇆ 06.03.2024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февраля 2024 года, время:  10:50:34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февраля 2024 года, время:  10:50:34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(Зайцев Василий Игоревич)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 Василий Игоревич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