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февраля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Земельный участок, площадью 2 500 кв.м., с кадастровым номером 50:31:0030245:133,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А40-78646/2021 -24-192 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Гандзюк Оксана Леонидовна.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Гандзюк Оксана Леонидовна.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22.02.2024 15:00:00 ⇆ 25.02.2024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февраля 2024 года, время:  13:30:28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"НБ-Сервис"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ОГРН:1165024054546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февраля 2024 года, время:  13:30:28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"НБ-Сервис"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ОГРН:1165024054546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