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8002–ОАОФ/1/5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Строительная компания «Афина Паллада» (ОГРН 1035401940397, ИНН 5405260461);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169 единиц.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326 663 820.00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