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8042–ОТПП/2/5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14 контрагентам:Право требования (дебиторская задолженность) к Васко Кэпиталинвест в размере 42 802,00 руб.Право требования (дебиторская задолженность) к Вкусный шоколад в размере 125 000,00 руб.Право требования (дебиторская задолженность) к ДОН-Спорт ООО в размере 54 000,00 руб.Право требования (дебиторская задолженность) к ИНТЕРНЕТ РЕШЕНИЯ ООО в размере 417,00 руб.Право требования (дебиторская задолженность) к Калмыков Семен Алексеевич в размере 390,00 руб.Право требования (дебиторская задолженность) к Компания АктиТрейд-М ООО в размере 230,00 руб. Право требования (дебиторская задолженность) к Кореньков Александр Владимирович ИП в размере 1 122 000,00 руб. 	Право требования (дебиторская задолженность) к МегаФон в размере 331,83 руб. Право требования (дебиторская задолженность) к РН-КАРТ ООО в размере 33,84 руб.Право требования (дебиторская задолженность) к ТАБЭЛЛА ООО в размере 63 846,00 руб.Право требования (дебиторская задолженность) к ТИС в размере 1 554,84 руб.Право требования (дебиторская задолженность) к ТЦ Мейджор Сервис ООО в размере 169,68 руб.Право требования (дебиторская задолженность) к ФАСТКОМ ООО в размере 3 000,00 руб.Право требования (дебиторская задолженность) к ШИШКИН ЛЕС ДОСТАВКА ООО в размере 1 820,00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1 274 035.67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А40-36451/2021 66-105.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"ТЕЛЕСОНИК".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