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Светличная Любовь 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(ФУНДАМЕНТ ПОСЛЕ ПОЖАРА) с кадастровым № 47:10:1370001:94, расположенное по адресу: Ленинградская обл., Волховский район, Кисельнинское сельское поселение, д. Пурово, д. 42, вид права, доля в праве: собственность, площадь: 15,2 кв.м. и земельный участок с кадастровым № 47:10:1417001:48, расположенный по адресу: Ленинградская обл., Волховский район, Кисельнинское сельское поселение, д. Пурово, д. 42, вид права, доля в праве: собственность, площадь: 1000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А56-19995/2023.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Светличная Любовь 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декабря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февраля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