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7965–ОТПП/1/1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февраля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7965-ОТПП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"ЭНЕРГОСТРОЙ-М.Н.";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Права требования к Муртазалиеву Шамилю Рамазановичу и Кораблину Андрею Николаевичу в размере 4 870 720 002,35 руб. В случае изменения размера права требования, входящего в состав лота, в связи с погашением задолженности, до перехода прав требований к победителю торгов (до поступления оплаты за уступаемое право в полном объеме), цена продажи прав требования подлежит пропорциональному уменьшению (п. 1 ст. 381, ст.390 ГК РФ, п. 1 ст. 416 ГК РФ)..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4 870 720 002.35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А40-111/2017 74-2.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города Москвы.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АО "ЭНЕРГОСТРОЙ-М.Н.".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Сычев Антон Юрьевич.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Сычев Антон Юрьевич.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10.02.2024 15:00:00 ⇆ 12.02.2024 15:00:00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февраля 2024 года, время:  14:58:04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Крючкова Алиса Валерьевна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ИНН:771544365563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февраля 2024 года, время:  14:40:28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профессиональная коллекторская организация «СпецСнаб71»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ОГРН:1146230003127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февраля 2024 года, время:  14:55:39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Самойлюк Сергей Владимирович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ОГРНИП:304503836500273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февраля 2024 года, время:  14:57:30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"ИЦМ"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ОГРН:1217700191631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февраля 2024 года, время:  14:57:30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"ИЦМ"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ОГРН:1217700191631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февраля 2024 года, время:  14:55:39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Самойлюк Сергей Владимирович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ОГРНИП:304503836500273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февраля 2024 года, время:  14:40:28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профессиональная коллекторская организация «СпецСнаб71»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ОГРН:1146230003127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февраля 2024 года, время:  14:58:04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Крючкова Алиса Валерьевна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ИНН:771544365563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(Сычев Антон Юрьевич)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Сычев Антон Юрьевич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