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7962–ОАОФ/1/4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зем.участок с кадастр.номером (далее к/н) 68:29:0309007:1393 площадью 17283 кв.м., с расположенным на нем зданием пилорамы с к/н 68:29:0309007:255, площадью 331,9.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12 090 774.68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