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7953–ОАОФ/2/8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Земельный участок, площадью 2 500 кв.м., с кадастровым номером 50:31:0030245:133,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4 960 800.00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февраля 2024г.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февраля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