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площадью 2 500 кв.м., с кадастровым номером 50:31:0030245:49,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