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"СОКОЛ-ДЕВЕЛОПМЕНТ";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лот №1: Здание автостоянки с инженерными сетями, кадастровый номер 47:01:1320001:95; Дробильно-ситовальный участок со складом щебня, кадастровый номер 47:01:0000000:24783; Здание БРС (Большой Резервный Склад), кадастровый номер 47:01:1320001:46; Здание производственного комплекса, кадастровый номер 47:01:0000000:19483; Здание проходной, кадастровый номер 47:01:1320001:160; Здание хоз. бытового корпуса с заводоуправлением, кадастровый номер 47:01:1320001:64; Здание механизированного склада сырья, кадастровый номер 47:01:1320001:146; Здание механической мастерской, кадастровый номер 47:01:1320001:85; Цех распиловки - объект незавершенного строительства, кадастровый номер 47:01:1320001:1582; Забор на территории завода; Склад Ангар, кадастровый номер 47:01:1320001:114; Земельный участок кадастровый номер 47:01:1324001:16; Земельный участок кадастровый номер 47:01:1324001:134; Земельный участок кадастровый номер 47:01:1324001:314.Адрес расположения имущества: Ленинградская обл., Выборгский р-н, пос.Глебычево, ул.Заводская..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117 161 100.00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А56-135618/2018.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"СОКОЛ-ДЕВЕЛОПМЕНТ".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января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января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января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