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7909–ОАОФ/1/7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Автобетоносмеситель DAVINO EXCLUSIVE 450.1, заводской № машины (рамы) 00477, № двигателя RG38194U434216Р, г.в. 2011, гос. и рег. знаки ТК 8051 70; Прицеп самосвал НЕФАЗ-8560-02, № кузова (кабины, прицепа) Х1F8560Е090017073, разукомплектован, г.в. 2009, гос. и рег. знаки АВ 7485 19, VIN: Х1F8560Е090017073; Кран автомобильный КС-55713-6В на шасси МАЗ-6303А3, № шасси (рамы) Y3M6303А380000793, после аварии, разукомплектован, г.в. 2009, гос. и рег. знаки О 618 ЕЕ 19, VIN: Z8C55713D90000001.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3 595 540.27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