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7909–ОАОФ/1/12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Автомобиль грузовой самосвал КАМАЗ 55111, модель, № двигателя 7401020 060752, № шасси (рамы) 2083841, г.в. 1996, гос. и рег. знаки В 447 ВМ 24, VIN: X1F551110T0000875; Полуприцеп МАЗ-93866-041, №  шасси (рамы)  Y3М93866050005463, г.в. 2005, гос. и рег. знаки МА 4403 24, VIN: Y3M93866050005463; Автомобиль самосвал КАМАЗ-45143-112-15, № шасси (рамы) ХТС65115R91169952, № кабины 2137028, модель, № двигателя 740310 92531609, г.в. 2009, гос. и рег. знаки В 938 ЕК 19, VIN: X1F45143V90001284; Погрузчик BOBCAT S220H, № двигателя 4U2815, заводской № машины (рамы) 526311182, г.в. 2005, гос. и рег. знаки ХА 9334 24.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2 730 319.09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