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7909–ОАОФ/1/10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января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7909-ОАОФ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«Сибмост»;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Автобетоносмеситель КАМАЗ-55111, № шасси (рамы) 109 1545, модель, № двигателя 740.20 066883, разукомплектован, г.в. 1996, гос. и рег. знаки О 057 КЕ 24, VIN: ХТС551110Т1091545; Автобетоносмеситель "FIORI DB250S", заводской № машины (рамы) BF03M0907, г.в. 2007, гос. и рег. знаки РХ 4442 19; Бульдозер Б-170М.01ЕР, № двигателя 12632, заводской № машины (рамы) 185505, разукомплектован (металлолом), г.в. 2001, гос. и рег. знаки ХВ 4356 24; Автопогрузчик вилочный TOYOTA 02-5FD40. Местонахождение: г. Красноярск, ул. 60 лет Октября, д. 135..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3 037 566.43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А45-14070/2016.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АО «Сибмост».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«11» декабря 2023г. 10:00:00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«23» января 2024г. 10:00:00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января 2024 года, время:  08:10:59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Мангилев Иван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ОГРНИП:317665800101088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января 2024 года, время:  08:10:59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Мангилев Иван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ОГРНИП:317665800101088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