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72" w:rsidRDefault="00DA7972" w:rsidP="00DA7972">
      <w:pPr>
        <w:pStyle w:val="Default"/>
        <w:jc w:val="center"/>
      </w:pPr>
    </w:p>
    <w:p w:rsidR="00DA7972" w:rsidRDefault="00DA7972" w:rsidP="00DA797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о задатке № ___</w:t>
      </w:r>
    </w:p>
    <w:p w:rsidR="00DA7972" w:rsidRDefault="00DA7972" w:rsidP="00DA7972">
      <w:pPr>
        <w:pStyle w:val="Default"/>
        <w:jc w:val="both"/>
        <w:rPr>
          <w:sz w:val="22"/>
          <w:szCs w:val="22"/>
        </w:rPr>
      </w:pPr>
    </w:p>
    <w:p w:rsidR="00DA7972" w:rsidRPr="00B94B1B" w:rsidRDefault="00DA7972" w:rsidP="00DA7972">
      <w:pPr>
        <w:pStyle w:val="Default"/>
        <w:jc w:val="both"/>
      </w:pPr>
      <w:r w:rsidRPr="00B94B1B">
        <w:rPr>
          <w:b/>
          <w:bCs/>
        </w:rPr>
        <w:t>Настоящий договор о задатке заключен в городе Воронеж «___» _____________ 202</w:t>
      </w:r>
      <w:r w:rsidR="00B94B1B" w:rsidRPr="00B94B1B">
        <w:rPr>
          <w:b/>
          <w:bCs/>
        </w:rPr>
        <w:t>3</w:t>
      </w:r>
      <w:r w:rsidRPr="00B94B1B">
        <w:rPr>
          <w:b/>
          <w:bCs/>
        </w:rPr>
        <w:t xml:space="preserve"> года </w:t>
      </w:r>
      <w:proofErr w:type="gramStart"/>
      <w:r w:rsidRPr="00B94B1B">
        <w:rPr>
          <w:b/>
          <w:bCs/>
        </w:rPr>
        <w:t>между</w:t>
      </w:r>
      <w:proofErr w:type="gramEnd"/>
      <w:r w:rsidRPr="00B94B1B">
        <w:rPr>
          <w:b/>
          <w:bCs/>
        </w:rPr>
        <w:t>:_________________</w:t>
      </w:r>
      <w:r w:rsidRPr="00B94B1B">
        <w:t xml:space="preserve">, </w:t>
      </w:r>
      <w:proofErr w:type="gramStart"/>
      <w:r w:rsidRPr="00B94B1B">
        <w:t>в</w:t>
      </w:r>
      <w:proofErr w:type="gramEnd"/>
      <w:r w:rsidRPr="00B94B1B">
        <w:t xml:space="preserve"> лице директора (представителя) ___________________, действующего на основании Устава (далее - Претендент), с одной стороны, и Обществом с ограниченной ответственностью "АЛЬТОМЕДИКА" (ИНН 7726324061, ОГРН 1037726005393; 124489, г. Москва, </w:t>
      </w:r>
      <w:proofErr w:type="spellStart"/>
      <w:r w:rsidRPr="00B94B1B">
        <w:t>вн</w:t>
      </w:r>
      <w:proofErr w:type="spellEnd"/>
      <w:r w:rsidRPr="00B94B1B">
        <w:t>. тер</w:t>
      </w:r>
      <w:proofErr w:type="gramStart"/>
      <w:r w:rsidRPr="00B94B1B">
        <w:t>.</w:t>
      </w:r>
      <w:proofErr w:type="gramEnd"/>
      <w:r w:rsidRPr="00B94B1B">
        <w:t xml:space="preserve"> </w:t>
      </w:r>
      <w:proofErr w:type="gramStart"/>
      <w:r w:rsidRPr="00B94B1B">
        <w:t>г</w:t>
      </w:r>
      <w:proofErr w:type="gramEnd"/>
      <w:r w:rsidRPr="00B94B1B">
        <w:t xml:space="preserve">. Муниципальный округ </w:t>
      </w:r>
      <w:proofErr w:type="spellStart"/>
      <w:r w:rsidRPr="00B94B1B">
        <w:t>Савелки</w:t>
      </w:r>
      <w:proofErr w:type="spellEnd"/>
      <w:r w:rsidRPr="00B94B1B">
        <w:t xml:space="preserve">, г. Зеленоград, Аллея Сосновая, д. 6А, стр. 2, </w:t>
      </w:r>
      <w:proofErr w:type="spellStart"/>
      <w:r w:rsidRPr="00B94B1B">
        <w:t>эт</w:t>
      </w:r>
      <w:proofErr w:type="spellEnd"/>
      <w:r w:rsidRPr="00B94B1B">
        <w:t xml:space="preserve">. 2, ком. 5) в лице конкурсного управляющего Запрягаева Александра Сергеевича, действующего на основании Определения Арбитражного суда города Москвы от 01.02.2023 по делу № А40-183535/2021 (далее – Продавец), с другой стороны. </w:t>
      </w:r>
    </w:p>
    <w:p w:rsidR="00DA7972" w:rsidRPr="00B94B1B" w:rsidRDefault="00DA7972" w:rsidP="00DA7972">
      <w:pPr>
        <w:pStyle w:val="Default"/>
        <w:jc w:val="both"/>
      </w:pPr>
    </w:p>
    <w:p w:rsidR="00DA7972" w:rsidRPr="00B94B1B" w:rsidRDefault="00DA7972" w:rsidP="00B94B1B">
      <w:pPr>
        <w:pStyle w:val="Default"/>
        <w:jc w:val="center"/>
        <w:rPr>
          <w:b/>
        </w:rPr>
      </w:pPr>
      <w:r w:rsidRPr="00B94B1B">
        <w:rPr>
          <w:b/>
        </w:rPr>
        <w:t>Преамбула</w:t>
      </w:r>
    </w:p>
    <w:p w:rsidR="00DA7972" w:rsidRPr="00B94B1B" w:rsidRDefault="00DA7972" w:rsidP="00DA7972">
      <w:pPr>
        <w:pStyle w:val="Default"/>
        <w:jc w:val="both"/>
        <w:rPr>
          <w:b/>
        </w:rPr>
      </w:pPr>
    </w:p>
    <w:p w:rsidR="00DA7972" w:rsidRPr="00B94B1B" w:rsidRDefault="00DA7972" w:rsidP="00DA7972">
      <w:pPr>
        <w:pStyle w:val="Default"/>
        <w:jc w:val="both"/>
      </w:pPr>
      <w:r w:rsidRPr="00B94B1B">
        <w:t xml:space="preserve">Принимая во внимание, что: </w:t>
      </w:r>
    </w:p>
    <w:p w:rsidR="00DA7972" w:rsidRPr="00B94B1B" w:rsidRDefault="00DA7972" w:rsidP="00FA5BC2">
      <w:pPr>
        <w:pStyle w:val="Default"/>
        <w:jc w:val="both"/>
      </w:pPr>
      <w:r w:rsidRPr="00B94B1B">
        <w:t xml:space="preserve">1. </w:t>
      </w:r>
      <w:proofErr w:type="gramStart"/>
      <w:r w:rsidRPr="00B94B1B">
        <w:t xml:space="preserve">В соответствии с порядком проведения </w:t>
      </w:r>
      <w:r w:rsidR="00B94B1B" w:rsidRPr="00B94B1B">
        <w:rPr>
          <w:shd w:val="clear" w:color="auto" w:fill="FFFFFF"/>
        </w:rPr>
        <w:t>открытых торгов в форме публичного предложения</w:t>
      </w:r>
      <w:r w:rsidRPr="00B94B1B">
        <w:t xml:space="preserve"> по продаже имущества ООО "АЛЬТОМЕДИКА" в ходе конкурсного производства, определенным Федеральным законом РФ «О несостоятельности (банкротстве)» и утверждённого залоговом кредитором ФГАУ "РОССИЙСКИЙ ФОНД ТЕХНОЛОГИЧЕСКОГО РАЗВИТИЯ" (ИНН 7710172832, ОГРН 1037700080615, 105062, г. Москва, пер. Лялин, д. 6, стр. 1, Организатор торгов в установленном порядке уведомил всех заинтересованных лиц о проведении</w:t>
      </w:r>
      <w:proofErr w:type="gramEnd"/>
      <w:r w:rsidRPr="00B94B1B">
        <w:t xml:space="preserve"> повторных торгов в форме открытого аукциона по продаже имуществ</w:t>
      </w:r>
      <w:proofErr w:type="gramStart"/>
      <w:r w:rsidRPr="00B94B1B">
        <w:t>а ООО</w:t>
      </w:r>
      <w:proofErr w:type="gramEnd"/>
      <w:r w:rsidRPr="00B94B1B">
        <w:t xml:space="preserve"> "АЛЬТОМЕДИКА". </w:t>
      </w:r>
    </w:p>
    <w:p w:rsidR="00DA7972" w:rsidRPr="00B94B1B" w:rsidRDefault="00DA7972" w:rsidP="00FA5BC2">
      <w:pPr>
        <w:pStyle w:val="Default"/>
        <w:jc w:val="both"/>
      </w:pPr>
      <w:r w:rsidRPr="00B94B1B">
        <w:t>2. Претендент ознакомлен с порядком, сроками и условиями проведения торгов по лоту №</w:t>
      </w:r>
      <w:r w:rsidR="00B94B1B">
        <w:t>1</w:t>
      </w:r>
      <w:r w:rsidRPr="00B94B1B">
        <w:t xml:space="preserve">. </w:t>
      </w:r>
    </w:p>
    <w:p w:rsidR="00DA7972" w:rsidRPr="00B94B1B" w:rsidRDefault="00DA7972" w:rsidP="00FA5BC2">
      <w:pPr>
        <w:pStyle w:val="Default"/>
        <w:jc w:val="both"/>
      </w:pPr>
      <w:r w:rsidRPr="00B94B1B">
        <w:t xml:space="preserve">3. Для участия в торгах Претендент обязан внести задаток в порядке и на условиях, изложенных в информационном сообщении.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rPr>
          <w:b/>
          <w:bCs/>
        </w:rPr>
        <w:t xml:space="preserve">Стороны заключили настоящий договор о нижеследующем: </w:t>
      </w:r>
    </w:p>
    <w:p w:rsidR="00DA7972" w:rsidRPr="00B94B1B" w:rsidRDefault="00DA7972" w:rsidP="00FA5BC2">
      <w:pPr>
        <w:pStyle w:val="Default"/>
        <w:jc w:val="both"/>
      </w:pPr>
      <w:r w:rsidRPr="00B94B1B">
        <w:t>Часть 1. Предмет договора</w:t>
      </w:r>
    </w:p>
    <w:p w:rsidR="00DA7972" w:rsidRPr="00B94B1B" w:rsidRDefault="00DA7972" w:rsidP="00FA5BC2">
      <w:pPr>
        <w:pStyle w:val="Default"/>
        <w:jc w:val="both"/>
      </w:pPr>
      <w:r w:rsidRPr="00B94B1B">
        <w:t>1.1.Претендент с целью участия в торгах вносит на специальный расчетный счет специальный расчетный счет ООО "АЛЬТОМЕДИКА" (№</w:t>
      </w:r>
      <w:proofErr w:type="gramStart"/>
      <w:r w:rsidRPr="00B94B1B">
        <w:t>р</w:t>
      </w:r>
      <w:proofErr w:type="gramEnd"/>
      <w:r w:rsidRPr="00B94B1B">
        <w:t xml:space="preserve">/40702810313000006178 ПАО Сбербанк БИК 042007681 к/с 30101810600000000681 ИНН 7726324061, ОГРН 1037726005393) задаток в размере 20% от начальной цены лота. Задаток должен быть внесен единой суммой и поступить на спец. счет Должника не позднее окончания даты и времени приема заявок.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1.2. Задаток вносится в целях обеспечения исполнения Претендентом обязательств по оплате имущества, включенного в Лот №1, в случае признания его победителем торгов в соответствии с условиями порядка проведения торгов.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Часть 2. Порядок оплаты задатка </w:t>
      </w:r>
    </w:p>
    <w:p w:rsidR="00DA7972" w:rsidRPr="00B94B1B" w:rsidRDefault="00DA7972" w:rsidP="00FA5BC2">
      <w:pPr>
        <w:pStyle w:val="Default"/>
        <w:jc w:val="both"/>
      </w:pPr>
      <w:r w:rsidRPr="00B94B1B">
        <w:t>2.1. Задаток должен быть внесен единой суммой на расчетный счет ООО "АЛЬТОМЕДИКА" до истечения срока приема заявок, указанного в информационном сообщении. В платежном поручении по оплате задатка Претендентом в строке «Назначение платежа» должно быть указано «Оплата задатка</w:t>
      </w:r>
      <w:r w:rsidR="00FA5BC2">
        <w:t xml:space="preserve"> для участия в торгах по лоту №</w:t>
      </w:r>
      <w:r w:rsidRPr="00B94B1B">
        <w:t xml:space="preserve">1, НДС не облагается» с указанием кода торгов.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2.2. Претендент не вправе распоряжаться суммой задатка, поступившей на счет ООО "АЛЬТОМЕДИКА", в том числе не вправе требовать от Продавца перечисления суммы задатка на какой-либо иной банковский счет.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2.3. На сумму задатка, внесенного Претендентом в соответствии с настоящим договором, проценты не начисляются.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Часть 3. Условия и порядок распоряжения задатком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>3.1. В случае</w:t>
      </w:r>
      <w:proofErr w:type="gramStart"/>
      <w:r w:rsidRPr="00B94B1B">
        <w:t>,</w:t>
      </w:r>
      <w:proofErr w:type="gramEnd"/>
      <w:r w:rsidRPr="00B94B1B">
        <w:t xml:space="preserve"> если Претендент отзывает свою заявку на участие в торгах до даты окончания приема заявок. Продавец обязуется возвратить сумму задатка на счет претендента, указанный в настоящем договоре, в течение 5 (пяти) рабочих дней со дня поступления организатору торгов уведомления об отзыве заявки. </w:t>
      </w:r>
    </w:p>
    <w:p w:rsidR="00DA7972" w:rsidRPr="00B94B1B" w:rsidRDefault="00DA7972" w:rsidP="00FA5BC2">
      <w:pPr>
        <w:pStyle w:val="Default"/>
        <w:jc w:val="both"/>
      </w:pPr>
      <w:r w:rsidRPr="00B94B1B">
        <w:t>3.2. В случае</w:t>
      </w:r>
      <w:proofErr w:type="gramStart"/>
      <w:r w:rsidRPr="00B94B1B">
        <w:t>,</w:t>
      </w:r>
      <w:proofErr w:type="gramEnd"/>
      <w:r w:rsidRPr="00B94B1B">
        <w:t xml:space="preserve"> если Претендент не допущен к участию в торгах, Продавец обязуется возвратить сумму задатка на счет Претендента, указанный в настоящем договоре в течение 5(пяти) рабочих дней с даты подведения итогов торгов.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>3.3. В случае</w:t>
      </w:r>
      <w:proofErr w:type="gramStart"/>
      <w:r w:rsidRPr="00B94B1B">
        <w:t>,</w:t>
      </w:r>
      <w:proofErr w:type="gramEnd"/>
      <w:r w:rsidRPr="00B94B1B">
        <w:t xml:space="preserve"> если Претендент допущен к участию в торгах, но не зарегистрировался в качестве участника торгов в день проведения торгов перед его началом, Продавец обязуется возвратить сумму задатка на счет Претендента, указанный в настоящем договоре в течение 5(пяти) рабочих дней с даты подведения итогов торгов.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>3.4. В случае</w:t>
      </w:r>
      <w:proofErr w:type="gramStart"/>
      <w:r w:rsidRPr="00B94B1B">
        <w:t>,</w:t>
      </w:r>
      <w:proofErr w:type="gramEnd"/>
      <w:r w:rsidRPr="00B94B1B">
        <w:t xml:space="preserve"> если Претендент не признан победителем торгов, Продавец обязуется возвратить сумму задатка на счет Претендента, указанный в настоящем договоре в течение 5(пяти) дней с даты подведения итогов торгов.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>3.5. В случае</w:t>
      </w:r>
      <w:proofErr w:type="gramStart"/>
      <w:r w:rsidRPr="00B94B1B">
        <w:t>,</w:t>
      </w:r>
      <w:proofErr w:type="gramEnd"/>
      <w:r w:rsidRPr="00B94B1B">
        <w:t xml:space="preserve"> если Претендент, признанный победителем торгов, уклоняется от подписания протокола об итогах торгов или договора купли-продажи имущества или в течение 30 (тридцати) дней с даты заключения договора купли-продажи имущества не произвел окончательный платеж по договору купли-продажи, сумма задатка не подлежит возврату Претенденту и удерживается Продавцом в качестве неустойки.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>3.6. В случае, если Претендент, признан победителем торгов, и протокол об итогах торгов и договор купли-продажи имущества подписаны сторонами в соответствии с условиями, изложенными в информационном сообщении,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 №</w:t>
      </w:r>
      <w:bookmarkStart w:id="0" w:name="_GoBack"/>
      <w:bookmarkEnd w:id="0"/>
      <w:r w:rsidRPr="00B94B1B">
        <w:t xml:space="preserve">1, в соответствии с протоколом об итогах торгов и договором купли-продажи.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3.7. В случае признания торгов несостоявшимся Продавец возвращает Претенденту сумму задатка в течение 5(пяти) рабочих дней </w:t>
      </w:r>
      <w:proofErr w:type="gramStart"/>
      <w:r w:rsidRPr="00B94B1B">
        <w:t>с даты подведения</w:t>
      </w:r>
      <w:proofErr w:type="gramEnd"/>
      <w:r w:rsidRPr="00B94B1B">
        <w:t xml:space="preserve"> итогов торгов.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Часть 4. Прочие условия </w:t>
      </w:r>
    </w:p>
    <w:p w:rsidR="00DA7972" w:rsidRPr="00B94B1B" w:rsidRDefault="00DA7972" w:rsidP="00FA5BC2">
      <w:pPr>
        <w:pStyle w:val="Default"/>
        <w:jc w:val="both"/>
      </w:pPr>
      <w:r w:rsidRPr="00B94B1B">
        <w:t xml:space="preserve">4.1. Настоящий договор вступает в силу </w:t>
      </w:r>
      <w:proofErr w:type="gramStart"/>
      <w:r w:rsidRPr="00B94B1B">
        <w:t>с даты</w:t>
      </w:r>
      <w:proofErr w:type="gramEnd"/>
      <w:r w:rsidRPr="00B94B1B">
        <w:t xml:space="preserve">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4.2. Настоящий договор регулируется законодательством Российской Федерации. </w:t>
      </w:r>
    </w:p>
    <w:p w:rsidR="00DA7972" w:rsidRPr="00B94B1B" w:rsidRDefault="00DA7972" w:rsidP="00FA5BC2">
      <w:pPr>
        <w:pStyle w:val="Default"/>
        <w:jc w:val="both"/>
      </w:pPr>
    </w:p>
    <w:p w:rsidR="00DA7972" w:rsidRPr="00B94B1B" w:rsidRDefault="00DA7972" w:rsidP="00FA5BC2">
      <w:pPr>
        <w:pStyle w:val="Default"/>
        <w:jc w:val="both"/>
      </w:pPr>
      <w:r w:rsidRPr="00B94B1B">
        <w:t xml:space="preserve">4.3.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разногласий путем переговоров такой спор или разногласия будет передаваться на рассмотрение в Арбитражный суд Воронежской области. </w:t>
      </w:r>
    </w:p>
    <w:p w:rsidR="00DA7972" w:rsidRPr="00B94B1B" w:rsidRDefault="00DA7972" w:rsidP="00DA7972">
      <w:pPr>
        <w:pStyle w:val="Default"/>
      </w:pPr>
    </w:p>
    <w:p w:rsidR="00DA7972" w:rsidRPr="00B94B1B" w:rsidRDefault="00DA7972" w:rsidP="00DA7972">
      <w:pPr>
        <w:pStyle w:val="Default"/>
      </w:pPr>
      <w:r w:rsidRPr="00B94B1B">
        <w:lastRenderedPageBreak/>
        <w:t>4.4. Настоящий договор составлен в 2 (двух) экземплярах, имеющих одинаковую юридическую силу, по одному для каждой из сторон.</w:t>
      </w:r>
    </w:p>
    <w:p w:rsidR="00DA7972" w:rsidRPr="00B94B1B" w:rsidRDefault="00DA7972" w:rsidP="00DA7972">
      <w:pPr>
        <w:pStyle w:val="Default"/>
      </w:pPr>
    </w:p>
    <w:p w:rsidR="00DA7972" w:rsidRPr="00B94B1B" w:rsidRDefault="00DA7972" w:rsidP="00DA7972">
      <w:pPr>
        <w:pStyle w:val="Default"/>
      </w:pPr>
      <w:r w:rsidRPr="00B94B1B">
        <w:t>Часть 5. Адреса и реквизиты сторон</w:t>
      </w:r>
    </w:p>
    <w:tbl>
      <w:tblPr>
        <w:tblW w:w="9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0"/>
        <w:gridCol w:w="4818"/>
      </w:tblGrid>
      <w:tr w:rsidR="00DA7972" w:rsidRPr="00B94B1B" w:rsidTr="00821267">
        <w:trPr>
          <w:trHeight w:hRule="exact" w:val="359"/>
        </w:trPr>
        <w:tc>
          <w:tcPr>
            <w:tcW w:w="4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DA7972" w:rsidRPr="00B94B1B" w:rsidRDefault="00DA7972" w:rsidP="00821267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 w:rsidRPr="00B94B1B">
              <w:rPr>
                <w:b/>
                <w:bCs/>
                <w:color w:val="000000"/>
                <w:spacing w:val="-2"/>
                <w:sz w:val="24"/>
                <w:szCs w:val="24"/>
              </w:rPr>
              <w:t>Продавец</w:t>
            </w:r>
          </w:p>
        </w:tc>
        <w:tc>
          <w:tcPr>
            <w:tcW w:w="48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DA7972" w:rsidRPr="00B94B1B" w:rsidRDefault="00DA7972" w:rsidP="00DA7972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94B1B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Претендент </w:t>
            </w:r>
          </w:p>
        </w:tc>
      </w:tr>
      <w:tr w:rsidR="00DA7972" w:rsidRPr="00B94B1B" w:rsidTr="00821267">
        <w:trPr>
          <w:trHeight w:val="2425"/>
        </w:trPr>
        <w:tc>
          <w:tcPr>
            <w:tcW w:w="4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  <w:r w:rsidRPr="00B94B1B">
              <w:rPr>
                <w:bCs/>
                <w:szCs w:val="24"/>
              </w:rPr>
              <w:t xml:space="preserve">Общество с ограниченной ответственностью "АЛЬТОМЕДИКА" </w:t>
            </w: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  <w:r w:rsidRPr="00B94B1B">
              <w:rPr>
                <w:bCs/>
                <w:szCs w:val="24"/>
              </w:rPr>
              <w:t>ИНН 7726324061, ОГРН 1037726005393</w:t>
            </w: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  <w:r w:rsidRPr="00B94B1B">
              <w:rPr>
                <w:bCs/>
                <w:szCs w:val="24"/>
              </w:rPr>
              <w:t xml:space="preserve"> 124489, г. Москва, </w:t>
            </w:r>
            <w:proofErr w:type="spellStart"/>
            <w:r w:rsidRPr="00B94B1B">
              <w:rPr>
                <w:bCs/>
                <w:szCs w:val="24"/>
              </w:rPr>
              <w:t>вн</w:t>
            </w:r>
            <w:proofErr w:type="spellEnd"/>
            <w:r w:rsidRPr="00B94B1B">
              <w:rPr>
                <w:bCs/>
                <w:szCs w:val="24"/>
              </w:rPr>
              <w:t>. тер</w:t>
            </w:r>
            <w:proofErr w:type="gramStart"/>
            <w:r w:rsidRPr="00B94B1B">
              <w:rPr>
                <w:bCs/>
                <w:szCs w:val="24"/>
              </w:rPr>
              <w:t>.</w:t>
            </w:r>
            <w:proofErr w:type="gramEnd"/>
            <w:r w:rsidRPr="00B94B1B">
              <w:rPr>
                <w:bCs/>
                <w:szCs w:val="24"/>
              </w:rPr>
              <w:t xml:space="preserve"> </w:t>
            </w:r>
            <w:proofErr w:type="gramStart"/>
            <w:r w:rsidRPr="00B94B1B">
              <w:rPr>
                <w:bCs/>
                <w:szCs w:val="24"/>
              </w:rPr>
              <w:t>г</w:t>
            </w:r>
            <w:proofErr w:type="gramEnd"/>
            <w:r w:rsidRPr="00B94B1B">
              <w:rPr>
                <w:bCs/>
                <w:szCs w:val="24"/>
              </w:rPr>
              <w:t xml:space="preserve">. Муниципальный округ </w:t>
            </w:r>
            <w:proofErr w:type="spellStart"/>
            <w:r w:rsidRPr="00B94B1B">
              <w:rPr>
                <w:bCs/>
                <w:szCs w:val="24"/>
              </w:rPr>
              <w:t>Савелки</w:t>
            </w:r>
            <w:proofErr w:type="spellEnd"/>
            <w:r w:rsidRPr="00B94B1B">
              <w:rPr>
                <w:bCs/>
                <w:szCs w:val="24"/>
              </w:rPr>
              <w:t xml:space="preserve">, г. Зеленоград, Аллея Сосновая, д. 6А, стр. 2, </w:t>
            </w:r>
            <w:proofErr w:type="spellStart"/>
            <w:r w:rsidRPr="00B94B1B">
              <w:rPr>
                <w:bCs/>
                <w:szCs w:val="24"/>
              </w:rPr>
              <w:t>эт</w:t>
            </w:r>
            <w:proofErr w:type="spellEnd"/>
            <w:r w:rsidRPr="00B94B1B">
              <w:rPr>
                <w:bCs/>
                <w:szCs w:val="24"/>
              </w:rPr>
              <w:t>. 2, ком. 5</w:t>
            </w: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  <w:proofErr w:type="gramStart"/>
            <w:r w:rsidRPr="00B94B1B">
              <w:rPr>
                <w:bCs/>
                <w:szCs w:val="24"/>
              </w:rPr>
              <w:t>р</w:t>
            </w:r>
            <w:proofErr w:type="gramEnd"/>
            <w:r w:rsidRPr="00B94B1B">
              <w:rPr>
                <w:bCs/>
                <w:szCs w:val="24"/>
              </w:rPr>
              <w:t xml:space="preserve">/с 40702810938060049293, БИК 042007681, Наименование банка: ЦЕНТРАЛЬНО-ЧЕРНОЗЕМНЫЙ БАНК ПАО СБЕРБАНК, </w:t>
            </w:r>
            <w:proofErr w:type="gramStart"/>
            <w:r w:rsidRPr="00B94B1B">
              <w:rPr>
                <w:bCs/>
                <w:szCs w:val="24"/>
              </w:rPr>
              <w:t>к</w:t>
            </w:r>
            <w:proofErr w:type="gramEnd"/>
            <w:r w:rsidRPr="00B94B1B">
              <w:rPr>
                <w:bCs/>
                <w:szCs w:val="24"/>
              </w:rPr>
              <w:t xml:space="preserve">/с 30101810600000000681.     </w:t>
            </w: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</w:p>
          <w:p w:rsidR="00DA7972" w:rsidRPr="00B94B1B" w:rsidRDefault="00DA7972" w:rsidP="00821267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B94B1B">
              <w:rPr>
                <w:b/>
                <w:sz w:val="24"/>
                <w:szCs w:val="24"/>
              </w:rPr>
              <w:t>Конкурсный управляющий</w:t>
            </w:r>
          </w:p>
          <w:p w:rsidR="00DA7972" w:rsidRPr="00B94B1B" w:rsidRDefault="00DA7972" w:rsidP="00821267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bCs/>
                <w:szCs w:val="24"/>
              </w:rPr>
            </w:pPr>
            <w:r w:rsidRPr="00B94B1B">
              <w:rPr>
                <w:b/>
                <w:szCs w:val="24"/>
              </w:rPr>
              <w:t xml:space="preserve">______________________  А.С. Запрягаев </w:t>
            </w:r>
          </w:p>
          <w:p w:rsidR="00DA7972" w:rsidRPr="00B94B1B" w:rsidRDefault="00DA7972" w:rsidP="00821267">
            <w:pPr>
              <w:tabs>
                <w:tab w:val="left" w:pos="7420"/>
              </w:tabs>
              <w:rPr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DA7972" w:rsidRPr="00B94B1B" w:rsidRDefault="00DA7972" w:rsidP="00821267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DA7972" w:rsidRPr="00B94B1B" w:rsidRDefault="00DA7972" w:rsidP="00DA7972">
      <w:pPr>
        <w:pStyle w:val="Default"/>
      </w:pPr>
    </w:p>
    <w:sectPr w:rsidR="00DA7972" w:rsidRPr="00B9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3B"/>
    <w:rsid w:val="00035B14"/>
    <w:rsid w:val="00270A2D"/>
    <w:rsid w:val="00400EB8"/>
    <w:rsid w:val="0075283B"/>
    <w:rsid w:val="00B94B1B"/>
    <w:rsid w:val="00DA7972"/>
    <w:rsid w:val="00FA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79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79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Д. Ляховкина</dc:creator>
  <cp:lastModifiedBy>Анна Д. Ляховкина</cp:lastModifiedBy>
  <cp:revision>5</cp:revision>
  <cp:lastPrinted>2023-02-17T14:21:00Z</cp:lastPrinted>
  <dcterms:created xsi:type="dcterms:W3CDTF">2023-02-17T14:18:00Z</dcterms:created>
  <dcterms:modified xsi:type="dcterms:W3CDTF">2023-07-17T12:28:00Z</dcterms:modified>
</cp:coreProperties>
</file>