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7867–ОАЗФ/1/1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Бадыйков Реваль Фархатович;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доля в уставном капитале ООО «СТРОЙИНДУСТРИЯ» (ИНН 1649019373)..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А65-28261/2022.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Бадыйков Реваль Фархатович.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«30» ноября 2023г.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12:30:16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10:19:41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11:11:14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11:11:14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ОГРН:1136820000570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12:30:16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10:19:41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Непредоставление необходимого объема документов.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