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Столовая (модульная), размер: 13х9,5х2,7, местонахождение: месторождение им. Р. Требса.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А29-15502/2020.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"СТАНДАРТ-2".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