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7862–ОАЗФ/1/1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"СПЕКТР";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(убытки) Грига Валерия Александровича в рамках дела № А62-8762/2019 в пользу ООО «Спектр» (ИНН 6730064671, ОГРН 1066731107849) в размере 2 904 700 000,00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80 957 700.00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А62-8762/2019.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"СПЕКТР".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(Шаврина Екатерина Михайловна)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Шаврина Екатерина Михайловна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