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7703–ОТПП/2/27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Помещение, кадастровый номер: 11:15:0102013:715, назначение объекта недвижимости: жилое, адрес: Республика Коми, г. Усинск, ул. Молодежная, д. 5, кв. 54, площадь 48,2 кв.м; Движимое имущество: 33 наименования. Конкретный перечень имущества (наименование и количество), входящего в состав Лота №27, размещен на ЕФРСБ, а также на электронной торговой площадке ООО «ВЭТП» (ИНН 6230079253), сайт в сети Интернет банкрот.вэтп.рф..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05.12.2023 15:00:00 ⇆ 12.12.2023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7703–ОТПП/1/27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Метыш Ирина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(ИНН:740407315136)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13:42:59;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Савченко Владимир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(ОГРНИП:304110622600103)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18:15:25;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Метыш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15:00:00 ⇆ 12.12.2023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12.12.2023 14:59:47.105080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15:00:00 ⇆ 12.12.2023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12.12.2023 13:42:59.484401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Савченко Владимир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15:00:00 ⇆ 12.12.2023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11.12.2023 18:15:25.107765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1 486 000.00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