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7827–ОАЗФ/1/76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76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76</w:t>
      </w:r>
      <w:r>
        <w:rPr>
          <w:rFonts w:eastAsia="Times New Roman"/>
        </w:rPr>
        <w:t>: Автокран МАЗ 5337, № шасси (рамы): 3445, № двигателя 8825322, 1988 г.в., гос. №А018 УН 70.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394 250.00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08:02:11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08:27:04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08:27:04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08:02:11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