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7827–ОАЗФ/1/73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73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73</w:t>
      </w:r>
      <w:r>
        <w:rPr>
          <w:rFonts w:eastAsia="Times New Roman"/>
        </w:rPr>
        <w:t>: Кран шлюзовый МКШ-40, грузоподъемность 40 т., разукомплектован. Местонахождение: Новосибирская область, г. Новосибирск, ул. Станционная, 81..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388 333.00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