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7827–ОАЗФ/1/60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Трактор с бульдозерным и рыхлительным оборудованием Б10М.0112-ЕН, № двигателя 30619, заводской № машины (рамы) 162389, разукомплектован, 2008 г.в., гос. №НО 7079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2 563 333.00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