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Легковой а/м Шевроле Нива, модель, № двигателя 2123 90026889, 2004 г.в., гос. №Т 460 РА 54, VIN X9L21230040013511.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14:32:22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Светлана Михайловна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ИНН:226100331870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ИНН:421103055720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05:53:12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ИНН:226320613189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07:05:44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Масальский Владимир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ИНН:540526963959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13:02:10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17:45:54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ИНН:540822562403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20:04:36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20:04:36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17:45:54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ИНН:540822562403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13:02:10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07:05:44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Масальский Владимир Михайлович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ИНН:540526963959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05:53:12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Котенева Лариса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ИНН:226320613189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ИНН:421103055720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14:32:22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Светлана Михайловна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ИНН:226100331870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