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.участок с кадастр.номером (далее к/н) 68:29:0309007:1393 площадью 17283 кв.м., с расположенным на нем зданием пилорамы с к/н 68:29:0309007:255, площадью 331,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3 434 194.0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