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.участок с кадастр.номером (далее к/н) 68:29:0309007:1393 площадью 17283 кв.м., с расположенным на нем зданием пилорамы с к/н 68:29:0309007:255, площадью 331,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34 194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