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7813–ОАОФ/1/1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Светличная Любовь 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(ФУНДАМЕНТ ПОСЛЕ ПОЖАРА) с кадастровым № 47:10:1370001:94, расположенное по адресу: Ленинградская обл., Волховский район, Кисельнинское сельское поселение, д. Пурово, д. 42, вид права, доля в праве: собственность, площадь: 15,2 кв.м. и земельный участок с кадастровым № 47:10:1417001:48, расположенный по адресу: Ленинградская обл., Волховский район, Кисельнинское сельское поселение, д. Пурово, д. 42, вид права, доля в праве: собственность, площадь: 1000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А56-19995/2023.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Светличная Любовь 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ноября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