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A25E3"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7F1F1EA0"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30400073" w:rsidR="00DA1954" w:rsidRPr="001437C5" w:rsidRDefault="00C22285" w:rsidP="00DA1954">
      <w:pPr>
        <w:spacing w:after="0"/>
        <w:ind w:lef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Москва</w:t>
      </w:r>
      <w:r>
        <w:rPr>
          <w:rFonts w:ascii="Times New Roman" w:eastAsia="Times New Roman" w:hAnsi="Times New Roman" w:cs="Times New Roman"/>
          <w:sz w:val="24"/>
          <w:szCs w:val="24"/>
          <w:lang w:eastAsia="ru-RU"/>
        </w:rPr>
        <w:tab/>
      </w:r>
      <w:r w:rsidR="00DA1954" w:rsidRPr="001437C5">
        <w:rPr>
          <w:rFonts w:ascii="Times New Roman" w:eastAsia="Times New Roman" w:hAnsi="Times New Roman" w:cs="Times New Roman"/>
          <w:sz w:val="24"/>
          <w:szCs w:val="24"/>
          <w:lang w:eastAsia="ru-RU"/>
        </w:rPr>
        <w:t xml:space="preserve">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200E7502" w:rsidR="00DA1954" w:rsidRPr="001437C5" w:rsidRDefault="00C22285" w:rsidP="00C22285">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rPr>
        <w:t>Шипилов Денис Анатольевич</w:t>
      </w:r>
      <w:r>
        <w:rPr>
          <w:rFonts w:ascii="Times New Roman" w:eastAsia="Times New Roman" w:hAnsi="Times New Roman" w:cs="Times New Roman"/>
          <w:sz w:val="24"/>
          <w:szCs w:val="24"/>
        </w:rPr>
        <w:t xml:space="preserve"> </w:t>
      </w:r>
      <w:r w:rsidR="00F06814">
        <w:rPr>
          <w:rFonts w:ascii="Times New Roman" w:eastAsia="Times New Roman" w:hAnsi="Times New Roman" w:cs="Times New Roman"/>
          <w:sz w:val="24"/>
          <w:szCs w:val="24"/>
        </w:rPr>
        <w:t>(д</w:t>
      </w:r>
      <w:r>
        <w:rPr>
          <w:rFonts w:ascii="Times New Roman" w:eastAsia="Times New Roman" w:hAnsi="Times New Roman" w:cs="Times New Roman"/>
          <w:sz w:val="24"/>
          <w:szCs w:val="24"/>
        </w:rPr>
        <w:t>ата рождения: 06.03.1983, м</w:t>
      </w:r>
      <w:r w:rsidRPr="00C22285">
        <w:rPr>
          <w:rFonts w:ascii="Times New Roman" w:eastAsia="Times New Roman" w:hAnsi="Times New Roman" w:cs="Times New Roman"/>
          <w:sz w:val="24"/>
          <w:szCs w:val="24"/>
        </w:rPr>
        <w:t>есто рождения: гор.</w:t>
      </w:r>
      <w:proofErr w:type="gramEnd"/>
      <w:r w:rsidRPr="00C22285">
        <w:rPr>
          <w:rFonts w:ascii="Times New Roman" w:eastAsia="Times New Roman" w:hAnsi="Times New Roman" w:cs="Times New Roman"/>
          <w:sz w:val="24"/>
          <w:szCs w:val="24"/>
        </w:rPr>
        <w:t xml:space="preserve"> </w:t>
      </w:r>
      <w:proofErr w:type="gramStart"/>
      <w:r w:rsidRPr="00C22285">
        <w:rPr>
          <w:rFonts w:ascii="Times New Roman" w:eastAsia="Times New Roman" w:hAnsi="Times New Roman" w:cs="Times New Roman"/>
          <w:sz w:val="24"/>
          <w:szCs w:val="24"/>
        </w:rPr>
        <w:t>Алма-Ата Казахской ССР</w:t>
      </w:r>
      <w:r>
        <w:rPr>
          <w:rFonts w:ascii="Times New Roman" w:eastAsia="Times New Roman" w:hAnsi="Times New Roman" w:cs="Times New Roman"/>
          <w:sz w:val="24"/>
          <w:szCs w:val="24"/>
        </w:rPr>
        <w:t xml:space="preserve">, </w:t>
      </w:r>
      <w:r w:rsidRPr="00C22285">
        <w:rPr>
          <w:rFonts w:ascii="Times New Roman" w:eastAsia="Times New Roman" w:hAnsi="Times New Roman" w:cs="Times New Roman"/>
          <w:sz w:val="24"/>
          <w:szCs w:val="24"/>
        </w:rPr>
        <w:t>СНИЛС 201-252-456 98</w:t>
      </w:r>
      <w:r>
        <w:rPr>
          <w:rFonts w:ascii="Times New Roman" w:eastAsia="Times New Roman" w:hAnsi="Times New Roman" w:cs="Times New Roman"/>
          <w:sz w:val="24"/>
          <w:szCs w:val="24"/>
        </w:rPr>
        <w:t xml:space="preserve">, </w:t>
      </w:r>
      <w:r w:rsidRPr="00C22285">
        <w:rPr>
          <w:rFonts w:ascii="Times New Roman" w:eastAsia="Times New Roman" w:hAnsi="Times New Roman" w:cs="Times New Roman"/>
          <w:sz w:val="24"/>
          <w:szCs w:val="24"/>
        </w:rPr>
        <w:t>ИНН 564903370749</w:t>
      </w:r>
      <w:r>
        <w:rPr>
          <w:rFonts w:ascii="Times New Roman" w:eastAsia="Times New Roman" w:hAnsi="Times New Roman" w:cs="Times New Roman"/>
          <w:sz w:val="24"/>
          <w:szCs w:val="24"/>
        </w:rPr>
        <w:t>, п</w:t>
      </w:r>
      <w:r w:rsidRPr="00C22285">
        <w:rPr>
          <w:rFonts w:ascii="Times New Roman" w:eastAsia="Times New Roman" w:hAnsi="Times New Roman" w:cs="Times New Roman"/>
          <w:sz w:val="24"/>
          <w:szCs w:val="24"/>
        </w:rPr>
        <w:t>аспорт 5004 №696063 выдан ОВД Советского района города Новосибирск 09.02.2005, код подразделения 542-009</w:t>
      </w:r>
      <w:r>
        <w:rPr>
          <w:rFonts w:ascii="Times New Roman" w:eastAsia="Times New Roman" w:hAnsi="Times New Roman" w:cs="Times New Roman"/>
          <w:sz w:val="24"/>
          <w:szCs w:val="24"/>
        </w:rPr>
        <w:t>,а</w:t>
      </w:r>
      <w:r w:rsidRPr="00C22285">
        <w:rPr>
          <w:rFonts w:ascii="Times New Roman" w:eastAsia="Times New Roman" w:hAnsi="Times New Roman" w:cs="Times New Roman"/>
          <w:sz w:val="24"/>
          <w:szCs w:val="24"/>
        </w:rPr>
        <w:t>дрес регистрации: 109380, г. Москва, ул. Головачева, д. 2</w:t>
      </w:r>
      <w:r w:rsidR="00F06814">
        <w:rPr>
          <w:rFonts w:ascii="Times New Roman" w:eastAsia="Times New Roman" w:hAnsi="Times New Roman" w:cs="Times New Roman"/>
          <w:sz w:val="24"/>
          <w:szCs w:val="24"/>
        </w:rPr>
        <w:t>)</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управляющ</w:t>
      </w:r>
      <w:r w:rsidR="00F3589C" w:rsidRPr="001437C5">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proofErr w:type="spellStart"/>
      <w:r w:rsidRPr="00C22285">
        <w:rPr>
          <w:rFonts w:ascii="Times New Roman" w:eastAsia="Times New Roman" w:hAnsi="Times New Roman" w:cs="Times New Roman"/>
          <w:sz w:val="24"/>
          <w:szCs w:val="24"/>
          <w:lang w:eastAsia="ru-RU"/>
        </w:rPr>
        <w:t>Моториной</w:t>
      </w:r>
      <w:proofErr w:type="spellEnd"/>
      <w:r w:rsidRPr="00C22285">
        <w:rPr>
          <w:rFonts w:ascii="Times New Roman" w:eastAsia="Times New Roman" w:hAnsi="Times New Roman" w:cs="Times New Roman"/>
          <w:sz w:val="24"/>
          <w:szCs w:val="24"/>
          <w:lang w:eastAsia="ru-RU"/>
        </w:rPr>
        <w:t xml:space="preserve"> Екатерины Витальевны</w:t>
      </w:r>
      <w:r>
        <w:rPr>
          <w:rFonts w:ascii="Times New Roman" w:eastAsia="Times New Roman" w:hAnsi="Times New Roman" w:cs="Times New Roman"/>
          <w:sz w:val="24"/>
          <w:szCs w:val="24"/>
          <w:lang w:eastAsia="ru-RU"/>
        </w:rPr>
        <w:t xml:space="preserve"> </w:t>
      </w:r>
      <w:r w:rsidRPr="00C22285">
        <w:rPr>
          <w:rFonts w:ascii="Times New Roman" w:eastAsia="Times New Roman" w:hAnsi="Times New Roman" w:cs="Times New Roman"/>
          <w:sz w:val="24"/>
          <w:szCs w:val="24"/>
          <w:lang w:eastAsia="ru-RU"/>
        </w:rPr>
        <w:t>ИНН 442300425371,</w:t>
      </w:r>
      <w:r>
        <w:rPr>
          <w:rFonts w:ascii="Times New Roman" w:eastAsia="Times New Roman" w:hAnsi="Times New Roman" w:cs="Times New Roman"/>
          <w:sz w:val="24"/>
          <w:szCs w:val="24"/>
          <w:lang w:eastAsia="ru-RU"/>
        </w:rPr>
        <w:t xml:space="preserve"> </w:t>
      </w:r>
      <w:r w:rsidRPr="00C22285">
        <w:rPr>
          <w:rFonts w:ascii="Times New Roman" w:eastAsia="Times New Roman" w:hAnsi="Times New Roman" w:cs="Times New Roman"/>
          <w:sz w:val="24"/>
          <w:szCs w:val="24"/>
          <w:lang w:eastAsia="ru-RU"/>
        </w:rPr>
        <w:t>- член Ассоциации "</w:t>
      </w:r>
      <w:proofErr w:type="spellStart"/>
      <w:r w:rsidRPr="00C22285">
        <w:rPr>
          <w:rFonts w:ascii="Times New Roman" w:eastAsia="Times New Roman" w:hAnsi="Times New Roman" w:cs="Times New Roman"/>
          <w:sz w:val="24"/>
          <w:szCs w:val="24"/>
          <w:lang w:eastAsia="ru-RU"/>
        </w:rPr>
        <w:t>НацАрбитр</w:t>
      </w:r>
      <w:proofErr w:type="spellEnd"/>
      <w:r w:rsidRPr="00C22285">
        <w:rPr>
          <w:rFonts w:ascii="Times New Roman" w:eastAsia="Times New Roman" w:hAnsi="Times New Roman" w:cs="Times New Roman"/>
          <w:sz w:val="24"/>
          <w:szCs w:val="24"/>
          <w:lang w:eastAsia="ru-RU"/>
        </w:rPr>
        <w:t>" (ОГРН 1137799006840, ИНН 7710480611, адрес: 101000, г, Москва, г. Москва, Лялин п</w:t>
      </w:r>
      <w:r>
        <w:rPr>
          <w:rFonts w:ascii="Times New Roman" w:eastAsia="Times New Roman" w:hAnsi="Times New Roman" w:cs="Times New Roman"/>
          <w:sz w:val="24"/>
          <w:szCs w:val="24"/>
          <w:lang w:eastAsia="ru-RU"/>
        </w:rPr>
        <w:t>ереулок, д. 3, стр. 2, а/я</w:t>
      </w:r>
      <w:proofErr w:type="gramEnd"/>
      <w:r>
        <w:rPr>
          <w:rFonts w:ascii="Times New Roman" w:eastAsia="Times New Roman" w:hAnsi="Times New Roman" w:cs="Times New Roman"/>
          <w:sz w:val="24"/>
          <w:szCs w:val="24"/>
          <w:lang w:eastAsia="ru-RU"/>
        </w:rPr>
        <w:t xml:space="preserve"> 820)</w:t>
      </w:r>
      <w:r w:rsidRPr="00C2228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действующий на основани</w:t>
      </w:r>
      <w:r>
        <w:rPr>
          <w:rFonts w:ascii="Times New Roman" w:eastAsia="Times New Roman" w:hAnsi="Times New Roman" w:cs="Times New Roman"/>
          <w:sz w:val="24"/>
          <w:szCs w:val="24"/>
          <w:lang w:eastAsia="ru-RU"/>
        </w:rPr>
        <w:t xml:space="preserve">и решения </w:t>
      </w:r>
      <w:r w:rsidRPr="00C22285">
        <w:rPr>
          <w:rFonts w:ascii="Times New Roman" w:eastAsia="Times New Roman" w:hAnsi="Times New Roman" w:cs="Times New Roman"/>
          <w:sz w:val="20"/>
        </w:rPr>
        <w:t xml:space="preserve"> </w:t>
      </w:r>
      <w:r w:rsidRPr="00C22285">
        <w:rPr>
          <w:rFonts w:ascii="Times New Roman" w:eastAsia="Times New Roman" w:hAnsi="Times New Roman" w:cs="Times New Roman"/>
          <w:sz w:val="24"/>
          <w:szCs w:val="24"/>
          <w:lang w:eastAsia="ru-RU"/>
        </w:rPr>
        <w:t>Арбитражн</w:t>
      </w:r>
      <w:r>
        <w:rPr>
          <w:rFonts w:ascii="Times New Roman" w:eastAsia="Times New Roman" w:hAnsi="Times New Roman" w:cs="Times New Roman"/>
          <w:sz w:val="24"/>
          <w:szCs w:val="24"/>
          <w:lang w:eastAsia="ru-RU"/>
        </w:rPr>
        <w:t>ого</w:t>
      </w:r>
      <w:r w:rsidRPr="00C22285">
        <w:rPr>
          <w:rFonts w:ascii="Times New Roman" w:eastAsia="Times New Roman" w:hAnsi="Times New Roman" w:cs="Times New Roman"/>
          <w:sz w:val="24"/>
          <w:szCs w:val="24"/>
          <w:lang w:eastAsia="ru-RU"/>
        </w:rPr>
        <w:t xml:space="preserve"> суд</w:t>
      </w:r>
      <w:r>
        <w:rPr>
          <w:rFonts w:ascii="Times New Roman" w:eastAsia="Times New Roman" w:hAnsi="Times New Roman" w:cs="Times New Roman"/>
          <w:sz w:val="24"/>
          <w:szCs w:val="24"/>
          <w:lang w:eastAsia="ru-RU"/>
        </w:rPr>
        <w:t xml:space="preserve">а </w:t>
      </w:r>
      <w:r w:rsidRPr="00C22285">
        <w:rPr>
          <w:rFonts w:ascii="Times New Roman" w:eastAsia="Times New Roman" w:hAnsi="Times New Roman" w:cs="Times New Roman"/>
          <w:sz w:val="24"/>
          <w:szCs w:val="24"/>
          <w:lang w:eastAsia="ru-RU"/>
        </w:rPr>
        <w:t xml:space="preserve"> города Москвы</w:t>
      </w:r>
      <w:r>
        <w:rPr>
          <w:rFonts w:ascii="Times New Roman" w:eastAsia="Times New Roman" w:hAnsi="Times New Roman" w:cs="Times New Roman"/>
          <w:sz w:val="24"/>
          <w:szCs w:val="24"/>
          <w:lang w:eastAsia="ru-RU"/>
        </w:rPr>
        <w:t xml:space="preserve"> от </w:t>
      </w:r>
      <w:r w:rsidRPr="00C22285">
        <w:rPr>
          <w:rFonts w:ascii="Times New Roman" w:eastAsia="Times New Roman" w:hAnsi="Times New Roman" w:cs="Times New Roman"/>
          <w:sz w:val="24"/>
          <w:szCs w:val="24"/>
          <w:lang w:eastAsia="ru-RU"/>
        </w:rPr>
        <w:t>12.07.2023 г.</w:t>
      </w:r>
      <w:r>
        <w:rPr>
          <w:rFonts w:ascii="Times New Roman" w:eastAsia="Times New Roman" w:hAnsi="Times New Roman" w:cs="Times New Roman"/>
          <w:sz w:val="24"/>
          <w:szCs w:val="24"/>
          <w:lang w:eastAsia="ru-RU"/>
        </w:rPr>
        <w:t xml:space="preserve"> по делу № </w:t>
      </w:r>
      <w:r w:rsidRPr="00C22285">
        <w:rPr>
          <w:rFonts w:ascii="Times New Roman" w:eastAsia="Times New Roman" w:hAnsi="Times New Roman" w:cs="Times New Roman"/>
          <w:sz w:val="24"/>
          <w:szCs w:val="24"/>
          <w:lang w:eastAsia="ru-RU"/>
        </w:rPr>
        <w:t>А40-76492/23</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w:t>
      </w:r>
      <w:proofErr w:type="gramStart"/>
      <w:r w:rsidR="00DA1954" w:rsidRPr="001437C5">
        <w:rPr>
          <w:rFonts w:ascii="Times New Roman" w:eastAsia="Times New Roman" w:hAnsi="Times New Roman" w:cs="Times New Roman"/>
          <w:sz w:val="24"/>
          <w:szCs w:val="24"/>
          <w:lang w:eastAsia="ru-RU"/>
        </w:rPr>
        <w:t>й(</w:t>
      </w:r>
      <w:proofErr w:type="spellStart"/>
      <w:proofErr w:type="gramEnd"/>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F06814"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F06814">
        <w:rPr>
          <w:rFonts w:ascii="Times New Roman" w:eastAsia="Times New Roman" w:hAnsi="Times New Roman" w:cs="Times New Roman"/>
          <w:b/>
          <w:sz w:val="24"/>
          <w:szCs w:val="24"/>
          <w:lang w:eastAsia="ru-RU"/>
        </w:rPr>
        <w:t>1. Предмет Договора</w:t>
      </w:r>
    </w:p>
    <w:p w14:paraId="41FA462E" w14:textId="77777777" w:rsidR="00DA1954" w:rsidRPr="00F06814"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06814">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F06814">
        <w:rPr>
          <w:rFonts w:ascii="Times New Roman" w:eastAsia="Times New Roman" w:hAnsi="Times New Roman" w:cs="Times New Roman"/>
          <w:sz w:val="24"/>
          <w:szCs w:val="24"/>
          <w:lang w:eastAsia="ru-RU"/>
        </w:rPr>
        <w:t xml:space="preserve">в </w:t>
      </w:r>
      <w:r w:rsidRPr="00F06814">
        <w:rPr>
          <w:rFonts w:ascii="Times New Roman" w:eastAsia="Times New Roman" w:hAnsi="Times New Roman" w:cs="Times New Roman"/>
          <w:sz w:val="24"/>
          <w:szCs w:val="24"/>
          <w:lang w:eastAsia="ru-RU"/>
        </w:rPr>
        <w:t>настояще</w:t>
      </w:r>
      <w:r w:rsidR="00363677" w:rsidRPr="00F06814">
        <w:rPr>
          <w:rFonts w:ascii="Times New Roman" w:eastAsia="Times New Roman" w:hAnsi="Times New Roman" w:cs="Times New Roman"/>
          <w:sz w:val="24"/>
          <w:szCs w:val="24"/>
          <w:lang w:eastAsia="ru-RU"/>
        </w:rPr>
        <w:t xml:space="preserve">м </w:t>
      </w:r>
      <w:r w:rsidRPr="00F06814">
        <w:rPr>
          <w:rFonts w:ascii="Times New Roman" w:eastAsia="Times New Roman" w:hAnsi="Times New Roman" w:cs="Times New Roman"/>
          <w:sz w:val="24"/>
          <w:szCs w:val="24"/>
          <w:lang w:eastAsia="ru-RU"/>
        </w:rPr>
        <w:t>пункт</w:t>
      </w:r>
      <w:r w:rsidR="00363677" w:rsidRPr="00F06814">
        <w:rPr>
          <w:rFonts w:ascii="Times New Roman" w:eastAsia="Times New Roman" w:hAnsi="Times New Roman" w:cs="Times New Roman"/>
          <w:sz w:val="24"/>
          <w:szCs w:val="24"/>
          <w:lang w:eastAsia="ru-RU"/>
        </w:rPr>
        <w:t>е</w:t>
      </w:r>
      <w:r w:rsidRPr="00F06814">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49E14898" w:rsidR="00DA1954" w:rsidRPr="00F06814"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06814">
        <w:rPr>
          <w:rFonts w:ascii="Times New Roman" w:eastAsia="Times New Roman" w:hAnsi="Times New Roman" w:cs="Times New Roman"/>
          <w:sz w:val="24"/>
          <w:szCs w:val="24"/>
          <w:lang w:eastAsia="ru-RU"/>
        </w:rPr>
        <w:t xml:space="preserve">Предметом Договора является следующее имущество: </w:t>
      </w:r>
      <w:r w:rsidR="00F06814" w:rsidRPr="00F06814">
        <w:rPr>
          <w:rFonts w:ascii="Times New Roman" w:hAnsi="Times New Roman" w:cs="Times New Roman"/>
        </w:rPr>
        <w:t>Здание Кадастровый номер: 40:07:022901:2775 Назначение объекта недвижимости: Жилое Виды разрешенного использования объекта недвижимости: данные отсутствуют Местоположение: Российская Федерация, Калужская область, р-н Жуковский, сельское поселение село Совхоз "Победа", СНТ "</w:t>
      </w:r>
      <w:proofErr w:type="spellStart"/>
      <w:r w:rsidR="00F06814" w:rsidRPr="00F06814">
        <w:rPr>
          <w:rFonts w:ascii="Times New Roman" w:hAnsi="Times New Roman" w:cs="Times New Roman"/>
        </w:rPr>
        <w:t>Истьинская</w:t>
      </w:r>
      <w:proofErr w:type="spellEnd"/>
      <w:r w:rsidR="00F06814" w:rsidRPr="00F06814">
        <w:rPr>
          <w:rFonts w:ascii="Times New Roman" w:hAnsi="Times New Roman" w:cs="Times New Roman"/>
        </w:rPr>
        <w:t xml:space="preserve"> </w:t>
      </w:r>
      <w:proofErr w:type="spellStart"/>
      <w:r w:rsidR="00F06814" w:rsidRPr="00F06814">
        <w:rPr>
          <w:rFonts w:ascii="Times New Roman" w:hAnsi="Times New Roman" w:cs="Times New Roman"/>
        </w:rPr>
        <w:t>Ревьера</w:t>
      </w:r>
      <w:proofErr w:type="spellEnd"/>
      <w:r w:rsidR="00F06814" w:rsidRPr="00F06814">
        <w:rPr>
          <w:rFonts w:ascii="Times New Roman" w:hAnsi="Times New Roman" w:cs="Times New Roman"/>
        </w:rPr>
        <w:t>", дом 92 Площадь: 137.7 1.2 вид права, доля в праве: Собственность</w:t>
      </w:r>
      <w:proofErr w:type="gramStart"/>
      <w:r w:rsidR="00F06814" w:rsidRPr="00F06814">
        <w:rPr>
          <w:rFonts w:ascii="Times New Roman" w:eastAsia="Times New Roman" w:hAnsi="Times New Roman" w:cs="Times New Roman"/>
          <w:sz w:val="24"/>
          <w:szCs w:val="24"/>
          <w:lang w:eastAsia="ru-RU"/>
        </w:rPr>
        <w:t xml:space="preserve"> ,</w:t>
      </w:r>
      <w:proofErr w:type="gramEnd"/>
      <w:r w:rsidR="00F06814" w:rsidRPr="00F06814">
        <w:rPr>
          <w:rFonts w:ascii="Times New Roman" w:eastAsia="Times New Roman" w:hAnsi="Times New Roman" w:cs="Times New Roman"/>
          <w:sz w:val="24"/>
          <w:szCs w:val="24"/>
          <w:lang w:eastAsia="ru-RU"/>
        </w:rPr>
        <w:t xml:space="preserve"> </w:t>
      </w:r>
      <w:r w:rsidR="00F06814" w:rsidRPr="00F06814">
        <w:rPr>
          <w:rFonts w:ascii="Times New Roman" w:hAnsi="Times New Roman" w:cs="Times New Roman"/>
        </w:rPr>
        <w:t>Земельный участок Кадастровый номер: 40:07:022901:2713 Назначение объекта недвижимости: данные отсутствуют Виды разрешенного использования объекта недвижимости: Для садоводства Местоположение: Местоположение установлено относительно ориентира, расположенного в границах участка. Почтовый адрес ориентира: Калужская область, р-н Жуковский, Муниципальное образование сельское поселение село Совхоз "Победа", СНТ "</w:t>
      </w:r>
      <w:proofErr w:type="spellStart"/>
      <w:r w:rsidR="00F06814" w:rsidRPr="00F06814">
        <w:rPr>
          <w:rFonts w:ascii="Times New Roman" w:hAnsi="Times New Roman" w:cs="Times New Roman"/>
        </w:rPr>
        <w:t>Истьинская</w:t>
      </w:r>
      <w:proofErr w:type="spellEnd"/>
      <w:r w:rsidR="00F06814" w:rsidRPr="00F06814">
        <w:rPr>
          <w:rFonts w:ascii="Times New Roman" w:hAnsi="Times New Roman" w:cs="Times New Roman"/>
        </w:rPr>
        <w:t xml:space="preserve"> </w:t>
      </w:r>
      <w:proofErr w:type="spellStart"/>
      <w:r w:rsidR="00F06814" w:rsidRPr="00F06814">
        <w:rPr>
          <w:rFonts w:ascii="Times New Roman" w:hAnsi="Times New Roman" w:cs="Times New Roman"/>
        </w:rPr>
        <w:t>Ревьера</w:t>
      </w:r>
      <w:proofErr w:type="spellEnd"/>
      <w:r w:rsidR="00F06814" w:rsidRPr="00F06814">
        <w:rPr>
          <w:rFonts w:ascii="Times New Roman" w:hAnsi="Times New Roman" w:cs="Times New Roman"/>
        </w:rPr>
        <w:t>", участок 92. Площадь: 1050 +/- 23</w:t>
      </w:r>
      <w:r w:rsidR="00F06814" w:rsidRPr="00F06814">
        <w:rPr>
          <w:rFonts w:ascii="Times New Roman" w:eastAsia="Times New Roman" w:hAnsi="Times New Roman" w:cs="Times New Roman"/>
          <w:sz w:val="24"/>
          <w:szCs w:val="24"/>
          <w:lang w:eastAsia="ru-RU"/>
        </w:rPr>
        <w:t xml:space="preserve"> ,</w:t>
      </w:r>
      <w:r w:rsidR="00F06814" w:rsidRPr="00F06814">
        <w:rPr>
          <w:rFonts w:ascii="Times New Roman" w:hAnsi="Times New Roman" w:cs="Times New Roman"/>
        </w:rPr>
        <w:t xml:space="preserve"> </w:t>
      </w:r>
      <w:r w:rsidR="00F06814" w:rsidRPr="00F06814">
        <w:rPr>
          <w:rFonts w:ascii="Times New Roman" w:hAnsi="Times New Roman" w:cs="Times New Roman"/>
        </w:rPr>
        <w:t>ид права, доля в праве: Собственность</w:t>
      </w:r>
      <w:r w:rsidR="00F06814" w:rsidRPr="00F06814">
        <w:rPr>
          <w:rFonts w:ascii="Times New Roman" w:eastAsia="Times New Roman" w:hAnsi="Times New Roman" w:cs="Times New Roman"/>
          <w:sz w:val="24"/>
          <w:szCs w:val="24"/>
          <w:lang w:eastAsia="ru-RU"/>
        </w:rPr>
        <w:t xml:space="preserve"> </w:t>
      </w:r>
      <w:r w:rsidRPr="00F06814">
        <w:rPr>
          <w:rFonts w:ascii="Times New Roman" w:eastAsia="Times New Roman" w:hAnsi="Times New Roman" w:cs="Times New Roman"/>
          <w:sz w:val="24"/>
          <w:szCs w:val="24"/>
          <w:lang w:eastAsia="ru-RU"/>
        </w:rPr>
        <w:t xml:space="preserve">(далее – Имущество). </w:t>
      </w:r>
    </w:p>
    <w:p w14:paraId="2D4C27EA" w14:textId="77777777" w:rsidR="00DA1954" w:rsidRPr="00F06814"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06814">
        <w:rPr>
          <w:rFonts w:ascii="Times New Roman" w:eastAsia="Times New Roman" w:hAnsi="Times New Roman" w:cs="Times New Roman"/>
          <w:sz w:val="24"/>
          <w:szCs w:val="24"/>
          <w:lang w:eastAsia="ru-RU"/>
        </w:rPr>
        <w:t xml:space="preserve">Ограничение прав и обременение Имущества </w:t>
      </w:r>
      <w:r w:rsidRPr="00F06814">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F06814">
        <w:rPr>
          <w:rFonts w:ascii="Times New Roman" w:eastAsia="Times New Roman" w:hAnsi="Times New Roman" w:cs="Times New Roman"/>
          <w:sz w:val="24"/>
          <w:szCs w:val="24"/>
          <w:lang w:eastAsia="ru-RU"/>
        </w:rPr>
        <w:t xml:space="preserve">: </w:t>
      </w:r>
    </w:p>
    <w:p w14:paraId="08AB34BF" w14:textId="08D5237A" w:rsidR="00F06814" w:rsidRPr="00F06814"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06814">
        <w:rPr>
          <w:rFonts w:ascii="Times New Roman" w:eastAsia="Times New Roman" w:hAnsi="Times New Roman" w:cs="Times New Roman"/>
          <w:sz w:val="24"/>
          <w:szCs w:val="24"/>
          <w:lang w:eastAsia="ru-RU"/>
        </w:rPr>
        <w:t>вид: Ипотека; дата государственной регистрации:</w:t>
      </w:r>
      <w:r w:rsidR="00F06814" w:rsidRPr="00F06814">
        <w:rPr>
          <w:rFonts w:ascii="Times New Roman" w:eastAsia="Times New Roman" w:hAnsi="Times New Roman" w:cs="Times New Roman"/>
          <w:sz w:val="24"/>
          <w:szCs w:val="24"/>
          <w:lang w:eastAsia="ru-RU"/>
        </w:rPr>
        <w:t>20.09.2019</w:t>
      </w:r>
      <w:proofErr w:type="gramStart"/>
      <w:r w:rsidR="00F06814" w:rsidRPr="00F06814">
        <w:rPr>
          <w:rFonts w:ascii="Times New Roman" w:eastAsia="Times New Roman" w:hAnsi="Times New Roman" w:cs="Times New Roman"/>
          <w:sz w:val="24"/>
          <w:szCs w:val="24"/>
          <w:lang w:eastAsia="ru-RU"/>
        </w:rPr>
        <w:t xml:space="preserve"> </w:t>
      </w:r>
      <w:r w:rsidRPr="00F06814">
        <w:rPr>
          <w:rFonts w:ascii="Times New Roman" w:eastAsia="Times New Roman" w:hAnsi="Times New Roman" w:cs="Times New Roman"/>
          <w:sz w:val="24"/>
          <w:szCs w:val="24"/>
          <w:lang w:eastAsia="ru-RU"/>
        </w:rPr>
        <w:t>;</w:t>
      </w:r>
      <w:proofErr w:type="gramEnd"/>
      <w:r w:rsidRPr="00F06814">
        <w:rPr>
          <w:rFonts w:ascii="Times New Roman" w:eastAsia="Times New Roman" w:hAnsi="Times New Roman" w:cs="Times New Roman"/>
          <w:sz w:val="24"/>
          <w:szCs w:val="24"/>
          <w:lang w:eastAsia="ru-RU"/>
        </w:rPr>
        <w:t xml:space="preserve"> номер государственной регистрации:</w:t>
      </w:r>
      <w:r w:rsidR="00F06814" w:rsidRPr="00F06814">
        <w:t xml:space="preserve"> </w:t>
      </w:r>
      <w:r w:rsidR="00F06814" w:rsidRPr="00F06814">
        <w:rPr>
          <w:rFonts w:ascii="Times New Roman" w:eastAsia="Times New Roman" w:hAnsi="Times New Roman" w:cs="Times New Roman"/>
          <w:sz w:val="24"/>
          <w:szCs w:val="24"/>
          <w:lang w:eastAsia="ru-RU"/>
        </w:rPr>
        <w:t>40:07:022901:2775-40/003/2019-4</w:t>
      </w:r>
      <w:r w:rsidRPr="00F06814">
        <w:rPr>
          <w:rFonts w:ascii="Times New Roman" w:eastAsia="Times New Roman" w:hAnsi="Times New Roman" w:cs="Times New Roman"/>
          <w:sz w:val="24"/>
          <w:szCs w:val="24"/>
          <w:lang w:eastAsia="ru-RU"/>
        </w:rPr>
        <w:t xml:space="preserve"> срок, </w:t>
      </w:r>
      <w:r w:rsidR="00F06814" w:rsidRPr="00F06814">
        <w:rPr>
          <w:rFonts w:ascii="Times New Roman" w:eastAsia="Times New Roman" w:hAnsi="Times New Roman" w:cs="Times New Roman"/>
          <w:sz w:val="24"/>
          <w:szCs w:val="24"/>
          <w:lang w:eastAsia="ru-RU"/>
        </w:rPr>
        <w:t>дата государственной регистрации:20.09.2019 ; номер государственной регистрации:</w:t>
      </w:r>
      <w:r w:rsidR="00F06814" w:rsidRPr="00F06814">
        <w:t xml:space="preserve"> </w:t>
      </w:r>
      <w:r w:rsidR="00F06814" w:rsidRPr="00F06814">
        <w:rPr>
          <w:rFonts w:ascii="Times New Roman" w:eastAsia="Times New Roman" w:hAnsi="Times New Roman" w:cs="Times New Roman"/>
          <w:sz w:val="24"/>
          <w:szCs w:val="24"/>
          <w:lang w:eastAsia="ru-RU"/>
        </w:rPr>
        <w:t>40:07:022901:2713-40/003/2019-6</w:t>
      </w:r>
    </w:p>
    <w:p w14:paraId="5DA3F6AD" w14:textId="14D34965" w:rsidR="00DA1954" w:rsidRPr="00F06814" w:rsidRDefault="00DA1954" w:rsidP="00F06814">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06814">
        <w:rPr>
          <w:rFonts w:ascii="Times New Roman" w:eastAsia="Times New Roman" w:hAnsi="Times New Roman" w:cs="Times New Roman"/>
          <w:sz w:val="24"/>
          <w:szCs w:val="24"/>
          <w:lang w:eastAsia="ru-RU"/>
        </w:rPr>
        <w:t xml:space="preserve">на который установлено ограничение прав и обременение объекта недвижимости: с </w:t>
      </w:r>
      <w:proofErr w:type="spellStart"/>
      <w:proofErr w:type="gramStart"/>
      <w:r w:rsidR="00F06814" w:rsidRPr="00F06814">
        <w:rPr>
          <w:rFonts w:ascii="Times New Roman" w:eastAsia="Times New Roman" w:hAnsi="Times New Roman" w:cs="Times New Roman"/>
          <w:sz w:val="24"/>
          <w:szCs w:val="24"/>
          <w:lang w:eastAsia="ru-RU"/>
        </w:rPr>
        <w:t>с</w:t>
      </w:r>
      <w:proofErr w:type="spellEnd"/>
      <w:proofErr w:type="gramEnd"/>
      <w:r w:rsidR="00F06814" w:rsidRPr="00F06814">
        <w:rPr>
          <w:rFonts w:ascii="Times New Roman" w:eastAsia="Times New Roman" w:hAnsi="Times New Roman" w:cs="Times New Roman"/>
          <w:sz w:val="24"/>
          <w:szCs w:val="24"/>
          <w:lang w:eastAsia="ru-RU"/>
        </w:rPr>
        <w:t xml:space="preserve"> 209.09.2019 по истечении 240 месяцев</w:t>
      </w:r>
      <w:r w:rsidRPr="00F06814">
        <w:rPr>
          <w:rFonts w:ascii="Times New Roman" w:eastAsia="Times New Roman" w:hAnsi="Times New Roman" w:cs="Times New Roman"/>
          <w:sz w:val="24"/>
          <w:szCs w:val="24"/>
          <w:lang w:eastAsia="ru-RU"/>
        </w:rPr>
        <w:t>;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F06814">
        <w:rPr>
          <w:rFonts w:ascii="Times New Roman" w:eastAsia="Times New Roman" w:hAnsi="Times New Roman" w:cs="Times New Roman"/>
          <w:sz w:val="24"/>
          <w:szCs w:val="24"/>
          <w:lang w:eastAsia="ru-RU"/>
        </w:rPr>
        <w:t xml:space="preserve"> </w:t>
      </w:r>
      <w:r w:rsidR="00F06814" w:rsidRPr="00F06814">
        <w:rPr>
          <w:rFonts w:ascii="Times New Roman" w:eastAsia="Times New Roman" w:hAnsi="Times New Roman" w:cs="Times New Roman"/>
          <w:i/>
          <w:sz w:val="24"/>
          <w:szCs w:val="24"/>
          <w:lang w:eastAsia="ru-RU"/>
        </w:rPr>
        <w:t xml:space="preserve">Кредитный договор от 19.09.2019, №691746, </w:t>
      </w:r>
      <w:r w:rsidR="00F06814" w:rsidRPr="00F06814">
        <w:rPr>
          <w:rFonts w:ascii="Times New Roman" w:eastAsia="Times New Roman" w:hAnsi="Times New Roman" w:cs="Times New Roman"/>
          <w:i/>
          <w:sz w:val="24"/>
          <w:szCs w:val="24"/>
          <w:lang w:eastAsia="ru-RU"/>
        </w:rPr>
        <w:t>Договор купли-продажи недвижимого</w:t>
      </w:r>
      <w:r w:rsidR="00F06814" w:rsidRPr="00F06814">
        <w:rPr>
          <w:rFonts w:ascii="Times New Roman" w:eastAsia="Times New Roman" w:hAnsi="Times New Roman" w:cs="Times New Roman"/>
          <w:i/>
          <w:sz w:val="24"/>
          <w:szCs w:val="24"/>
          <w:lang w:eastAsia="ru-RU"/>
        </w:rPr>
        <w:t xml:space="preserve"> </w:t>
      </w:r>
      <w:r w:rsidR="00F06814" w:rsidRPr="00F06814">
        <w:rPr>
          <w:rFonts w:ascii="Times New Roman" w:eastAsia="Times New Roman" w:hAnsi="Times New Roman" w:cs="Times New Roman"/>
          <w:i/>
          <w:sz w:val="24"/>
          <w:szCs w:val="24"/>
          <w:lang w:eastAsia="ru-RU"/>
        </w:rPr>
        <w:t>имущества, выдан 19.09.2019</w:t>
      </w:r>
      <w:r w:rsidRPr="00F06814">
        <w:rPr>
          <w:rFonts w:ascii="Times New Roman" w:eastAsia="Times New Roman" w:hAnsi="Times New Roman" w:cs="Times New Roman"/>
          <w:i/>
          <w:sz w:val="24"/>
          <w:szCs w:val="24"/>
          <w:lang w:eastAsia="ru-RU"/>
        </w:rPr>
        <w:t>.</w:t>
      </w:r>
    </w:p>
    <w:p w14:paraId="763B2D4D" w14:textId="74B328D3" w:rsidR="00DA1954" w:rsidRPr="00C22285" w:rsidRDefault="00DA1954" w:rsidP="00F06814">
      <w:pPr>
        <w:tabs>
          <w:tab w:val="left" w:pos="1843"/>
        </w:tabs>
        <w:spacing w:after="0" w:line="20" w:lineRule="atLeast"/>
        <w:ind w:left="567" w:firstLine="851"/>
        <w:jc w:val="both"/>
        <w:rPr>
          <w:rFonts w:ascii="Times New Roman" w:eastAsia="Times New Roman" w:hAnsi="Times New Roman" w:cs="Times New Roman"/>
          <w:sz w:val="24"/>
          <w:szCs w:val="24"/>
          <w:highlight w:val="yellow"/>
          <w:lang w:eastAsia="ru-RU"/>
        </w:rPr>
      </w:pPr>
      <w:proofErr w:type="gramStart"/>
      <w:r w:rsidRPr="00F06814">
        <w:rPr>
          <w:rFonts w:ascii="Times New Roman" w:eastAsia="Times New Roman" w:hAnsi="Times New Roman" w:cs="Times New Roman"/>
          <w:sz w:val="24"/>
          <w:szCs w:val="24"/>
          <w:lang w:eastAsia="ru-RU"/>
        </w:rPr>
        <w:t xml:space="preserve">Указанное Имущество принадлежит </w:t>
      </w:r>
      <w:r w:rsidR="00F06814" w:rsidRPr="00F06814">
        <w:rPr>
          <w:rFonts w:ascii="Times New Roman" w:eastAsia="Times New Roman" w:hAnsi="Times New Roman" w:cs="Times New Roman"/>
          <w:sz w:val="24"/>
          <w:szCs w:val="24"/>
        </w:rPr>
        <w:t>Шипилов</w:t>
      </w:r>
      <w:r w:rsidR="00F06814" w:rsidRPr="00F06814">
        <w:rPr>
          <w:rFonts w:ascii="Times New Roman" w:eastAsia="Times New Roman" w:hAnsi="Times New Roman" w:cs="Times New Roman"/>
          <w:sz w:val="24"/>
          <w:szCs w:val="24"/>
        </w:rPr>
        <w:t>у</w:t>
      </w:r>
      <w:r w:rsidR="00F06814" w:rsidRPr="00F06814">
        <w:rPr>
          <w:rFonts w:ascii="Times New Roman" w:eastAsia="Times New Roman" w:hAnsi="Times New Roman" w:cs="Times New Roman"/>
          <w:sz w:val="24"/>
          <w:szCs w:val="24"/>
        </w:rPr>
        <w:t xml:space="preserve"> Денис</w:t>
      </w:r>
      <w:r w:rsidR="00F06814" w:rsidRPr="00F06814">
        <w:rPr>
          <w:rFonts w:ascii="Times New Roman" w:eastAsia="Times New Roman" w:hAnsi="Times New Roman" w:cs="Times New Roman"/>
          <w:sz w:val="24"/>
          <w:szCs w:val="24"/>
        </w:rPr>
        <w:t>у</w:t>
      </w:r>
      <w:r w:rsidR="00F06814" w:rsidRPr="00F06814">
        <w:rPr>
          <w:rFonts w:ascii="Times New Roman" w:eastAsia="Times New Roman" w:hAnsi="Times New Roman" w:cs="Times New Roman"/>
          <w:sz w:val="24"/>
          <w:szCs w:val="24"/>
        </w:rPr>
        <w:t xml:space="preserve"> Анатольевич</w:t>
      </w:r>
      <w:r w:rsidR="00F06814" w:rsidRPr="00F06814">
        <w:rPr>
          <w:rFonts w:ascii="Times New Roman" w:eastAsia="Times New Roman" w:hAnsi="Times New Roman" w:cs="Times New Roman"/>
          <w:sz w:val="24"/>
          <w:szCs w:val="24"/>
        </w:rPr>
        <w:t>у</w:t>
      </w:r>
      <w:r w:rsidR="00F06814" w:rsidRPr="00F06814">
        <w:rPr>
          <w:rFonts w:ascii="Times New Roman" w:eastAsia="Times New Roman" w:hAnsi="Times New Roman" w:cs="Times New Roman"/>
          <w:sz w:val="24"/>
          <w:szCs w:val="24"/>
        </w:rPr>
        <w:t xml:space="preserve"> Дата</w:t>
      </w:r>
      <w:r w:rsidRPr="00F06814">
        <w:rPr>
          <w:rFonts w:ascii="Times New Roman" w:eastAsia="Times New Roman" w:hAnsi="Times New Roman" w:cs="Times New Roman"/>
          <w:sz w:val="24"/>
          <w:szCs w:val="24"/>
          <w:lang w:eastAsia="ru-RU"/>
        </w:rPr>
        <w:t xml:space="preserve"> </w:t>
      </w:r>
      <w:r w:rsidRPr="00F06814">
        <w:rPr>
          <w:rFonts w:ascii="Times New Roman" w:eastAsia="Times New Roman" w:hAnsi="Times New Roman" w:cs="Times New Roman"/>
          <w:i/>
          <w:sz w:val="24"/>
          <w:szCs w:val="24"/>
          <w:lang w:eastAsia="ru-RU"/>
        </w:rPr>
        <w:t>(</w:t>
      </w:r>
      <w:r w:rsidR="00F06814" w:rsidRPr="00F06814">
        <w:rPr>
          <w:rFonts w:ascii="Times New Roman" w:eastAsia="Times New Roman" w:hAnsi="Times New Roman" w:cs="Times New Roman"/>
          <w:sz w:val="24"/>
          <w:szCs w:val="24"/>
        </w:rPr>
        <w:t>(дата рождения: 06.03.1983, место рождения: гор.</w:t>
      </w:r>
      <w:proofErr w:type="gramEnd"/>
      <w:r w:rsidR="00F06814" w:rsidRPr="00F06814">
        <w:rPr>
          <w:rFonts w:ascii="Times New Roman" w:eastAsia="Times New Roman" w:hAnsi="Times New Roman" w:cs="Times New Roman"/>
          <w:sz w:val="24"/>
          <w:szCs w:val="24"/>
        </w:rPr>
        <w:t xml:space="preserve"> </w:t>
      </w:r>
      <w:proofErr w:type="gramStart"/>
      <w:r w:rsidR="00F06814" w:rsidRPr="00F06814">
        <w:rPr>
          <w:rFonts w:ascii="Times New Roman" w:eastAsia="Times New Roman" w:hAnsi="Times New Roman" w:cs="Times New Roman"/>
          <w:sz w:val="24"/>
          <w:szCs w:val="24"/>
        </w:rPr>
        <w:t xml:space="preserve">Алма-Ата Казахской ССР, СНИЛС 201-252-456 98, ИНН 564903370749, паспорт 5004 №696063 выдан ОВД Советского района города Новосибирск 09.02.2005, код подразделения 542-009,адрес регистрации: 109380, г. Москва, ул. Головачева, д. </w:t>
      </w:r>
      <w:r w:rsidR="00F06814" w:rsidRPr="00F06814">
        <w:rPr>
          <w:rFonts w:ascii="Times New Roman" w:eastAsia="Times New Roman" w:hAnsi="Times New Roman" w:cs="Times New Roman"/>
          <w:sz w:val="24"/>
          <w:szCs w:val="24"/>
        </w:rPr>
        <w:lastRenderedPageBreak/>
        <w:t>2)</w:t>
      </w:r>
      <w:r w:rsidR="00F06814" w:rsidRPr="00F06814">
        <w:rPr>
          <w:rFonts w:ascii="Times New Roman" w:eastAsia="Times New Roman" w:hAnsi="Times New Roman" w:cs="Times New Roman"/>
          <w:i/>
          <w:sz w:val="24"/>
          <w:szCs w:val="24"/>
          <w:lang w:eastAsia="ru-RU"/>
        </w:rPr>
        <w:t xml:space="preserve">, </w:t>
      </w:r>
      <w:r w:rsidRPr="00F06814">
        <w:rPr>
          <w:rFonts w:ascii="Times New Roman" w:eastAsia="Times New Roman" w:hAnsi="Times New Roman" w:cs="Times New Roman"/>
          <w:i/>
          <w:sz w:val="24"/>
          <w:szCs w:val="24"/>
          <w:lang w:eastAsia="ru-RU"/>
        </w:rPr>
        <w:t xml:space="preserve"> </w:t>
      </w:r>
      <w:r w:rsidRPr="00F06814">
        <w:rPr>
          <w:rFonts w:ascii="Times New Roman" w:eastAsia="Times New Roman" w:hAnsi="Times New Roman" w:cs="Times New Roman"/>
          <w:sz w:val="24"/>
          <w:szCs w:val="24"/>
          <w:lang w:eastAsia="ru-RU"/>
        </w:rPr>
        <w:t>по праву собственности на основании</w:t>
      </w:r>
      <w:r w:rsidR="00F06814" w:rsidRPr="00F06814">
        <w:rPr>
          <w:rFonts w:ascii="Times New Roman" w:eastAsia="Times New Roman" w:hAnsi="Times New Roman" w:cs="Times New Roman"/>
          <w:sz w:val="24"/>
          <w:szCs w:val="24"/>
          <w:lang w:eastAsia="ru-RU"/>
        </w:rPr>
        <w:t xml:space="preserve"> </w:t>
      </w:r>
      <w:r w:rsidR="00F06814" w:rsidRPr="00F06814">
        <w:rPr>
          <w:rFonts w:ascii="Times New Roman" w:eastAsia="Times New Roman" w:hAnsi="Times New Roman" w:cs="Times New Roman"/>
          <w:sz w:val="24"/>
          <w:szCs w:val="24"/>
          <w:lang w:eastAsia="ru-RU"/>
        </w:rPr>
        <w:t>Выписк</w:t>
      </w:r>
      <w:r w:rsidR="00F06814" w:rsidRPr="00F06814">
        <w:rPr>
          <w:rFonts w:ascii="Times New Roman" w:eastAsia="Times New Roman" w:hAnsi="Times New Roman" w:cs="Times New Roman"/>
          <w:sz w:val="24"/>
          <w:szCs w:val="24"/>
          <w:lang w:eastAsia="ru-RU"/>
        </w:rPr>
        <w:t>и</w:t>
      </w:r>
      <w:r w:rsidR="00F06814" w:rsidRPr="00F06814">
        <w:rPr>
          <w:rFonts w:ascii="Times New Roman" w:eastAsia="Times New Roman" w:hAnsi="Times New Roman" w:cs="Times New Roman"/>
          <w:sz w:val="24"/>
          <w:szCs w:val="24"/>
          <w:lang w:eastAsia="ru-RU"/>
        </w:rPr>
        <w:t xml:space="preserve"> из Единого государственного реестра недвижимости о правах отдельного лица на</w:t>
      </w:r>
      <w:r w:rsidR="00F06814" w:rsidRPr="00F06814">
        <w:rPr>
          <w:rFonts w:ascii="Times New Roman" w:eastAsia="Times New Roman" w:hAnsi="Times New Roman" w:cs="Times New Roman"/>
          <w:sz w:val="24"/>
          <w:szCs w:val="24"/>
          <w:lang w:eastAsia="ru-RU"/>
        </w:rPr>
        <w:t xml:space="preserve"> </w:t>
      </w:r>
      <w:r w:rsidR="00F06814" w:rsidRPr="00F06814">
        <w:rPr>
          <w:rFonts w:ascii="Times New Roman" w:eastAsia="Times New Roman" w:hAnsi="Times New Roman" w:cs="Times New Roman"/>
          <w:sz w:val="24"/>
          <w:szCs w:val="24"/>
          <w:lang w:eastAsia="ru-RU"/>
        </w:rPr>
        <w:t>имевшиеся (имеющиеся) у него объекты недвижимости</w:t>
      </w:r>
      <w:r w:rsidRPr="00F06814">
        <w:rPr>
          <w:rFonts w:ascii="Times New Roman" w:eastAsia="Times New Roman" w:hAnsi="Times New Roman" w:cs="Times New Roman"/>
          <w:i/>
          <w:sz w:val="24"/>
          <w:szCs w:val="24"/>
          <w:lang w:eastAsia="ru-RU"/>
        </w:rPr>
        <w:t>.</w:t>
      </w:r>
      <w:proofErr w:type="gramEnd"/>
      <w:r w:rsidRPr="00F06814">
        <w:rPr>
          <w:rFonts w:ascii="Times New Roman" w:eastAsia="Times New Roman" w:hAnsi="Times New Roman" w:cs="Times New Roman"/>
          <w:i/>
          <w:sz w:val="24"/>
          <w:szCs w:val="24"/>
          <w:lang w:eastAsia="ru-RU"/>
        </w:rPr>
        <w:t xml:space="preserve"> </w:t>
      </w:r>
      <w:r w:rsidRPr="00F06814">
        <w:rPr>
          <w:rFonts w:ascii="Times New Roman" w:eastAsia="Times New Roman" w:hAnsi="Times New Roman" w:cs="Times New Roman"/>
          <w:sz w:val="24"/>
          <w:szCs w:val="24"/>
          <w:lang w:eastAsia="ru-RU"/>
        </w:rPr>
        <w:t>Государственная</w:t>
      </w:r>
      <w:r w:rsidR="00F06814" w:rsidRPr="00F06814">
        <w:rPr>
          <w:rFonts w:ascii="Times New Roman" w:eastAsia="Times New Roman" w:hAnsi="Times New Roman" w:cs="Times New Roman"/>
          <w:sz w:val="24"/>
          <w:szCs w:val="24"/>
          <w:lang w:eastAsia="ru-RU"/>
        </w:rPr>
        <w:t xml:space="preserve"> регистрация права произведена 20.09.2019</w:t>
      </w:r>
      <w:r w:rsidRPr="00F06814">
        <w:rPr>
          <w:rFonts w:ascii="Times New Roman" w:eastAsia="Times New Roman" w:hAnsi="Times New Roman" w:cs="Times New Roman"/>
          <w:sz w:val="24"/>
          <w:szCs w:val="24"/>
          <w:lang w:eastAsia="ru-RU"/>
        </w:rPr>
        <w:t xml:space="preserve">, о чем в Едином государственном реестре </w:t>
      </w:r>
      <w:r w:rsidR="00F06814" w:rsidRPr="00F06814">
        <w:rPr>
          <w:rFonts w:ascii="Times New Roman" w:eastAsia="Times New Roman" w:hAnsi="Times New Roman" w:cs="Times New Roman"/>
          <w:sz w:val="24"/>
          <w:szCs w:val="24"/>
          <w:lang w:eastAsia="ru-RU"/>
        </w:rPr>
        <w:t xml:space="preserve"> </w:t>
      </w:r>
      <w:r w:rsidRPr="00F06814">
        <w:rPr>
          <w:rFonts w:ascii="Times New Roman" w:eastAsia="Times New Roman" w:hAnsi="Times New Roman" w:cs="Times New Roman"/>
          <w:sz w:val="24"/>
          <w:szCs w:val="24"/>
          <w:lang w:eastAsia="ru-RU"/>
        </w:rPr>
        <w:t xml:space="preserve">недвижимости </w:t>
      </w:r>
      <w:r w:rsidR="00F06814" w:rsidRPr="00F06814">
        <w:rPr>
          <w:rFonts w:ascii="Times New Roman" w:eastAsia="Times New Roman" w:hAnsi="Times New Roman" w:cs="Times New Roman"/>
          <w:sz w:val="24"/>
          <w:szCs w:val="24"/>
          <w:lang w:eastAsia="ru-RU"/>
        </w:rPr>
        <w:t>20.09.2019</w:t>
      </w:r>
      <w:r w:rsidRPr="00F06814">
        <w:rPr>
          <w:rFonts w:ascii="Times New Roman" w:eastAsia="Times New Roman" w:hAnsi="Times New Roman" w:cs="Times New Roman"/>
          <w:sz w:val="24"/>
          <w:szCs w:val="24"/>
          <w:lang w:eastAsia="ru-RU"/>
        </w:rPr>
        <w:t>г. сделан</w:t>
      </w:r>
      <w:r w:rsidR="00F06814" w:rsidRPr="00F06814">
        <w:rPr>
          <w:rFonts w:ascii="Times New Roman" w:eastAsia="Times New Roman" w:hAnsi="Times New Roman" w:cs="Times New Roman"/>
          <w:sz w:val="24"/>
          <w:szCs w:val="24"/>
          <w:lang w:eastAsia="ru-RU"/>
        </w:rPr>
        <w:t>ы</w:t>
      </w:r>
      <w:r w:rsidRPr="00F06814">
        <w:rPr>
          <w:rFonts w:ascii="Times New Roman" w:eastAsia="Times New Roman" w:hAnsi="Times New Roman" w:cs="Times New Roman"/>
          <w:sz w:val="24"/>
          <w:szCs w:val="24"/>
          <w:lang w:eastAsia="ru-RU"/>
        </w:rPr>
        <w:t xml:space="preserve"> запис</w:t>
      </w:r>
      <w:r w:rsidR="00F06814" w:rsidRPr="00F06814">
        <w:rPr>
          <w:rFonts w:ascii="Times New Roman" w:eastAsia="Times New Roman" w:hAnsi="Times New Roman" w:cs="Times New Roman"/>
          <w:sz w:val="24"/>
          <w:szCs w:val="24"/>
          <w:lang w:eastAsia="ru-RU"/>
        </w:rPr>
        <w:t>и</w:t>
      </w:r>
      <w:r w:rsidRPr="00F06814">
        <w:rPr>
          <w:rFonts w:ascii="Times New Roman" w:eastAsia="Times New Roman" w:hAnsi="Times New Roman" w:cs="Times New Roman"/>
          <w:sz w:val="24"/>
          <w:szCs w:val="24"/>
          <w:lang w:eastAsia="ru-RU"/>
        </w:rPr>
        <w:t xml:space="preserve"> регистрации №</w:t>
      </w:r>
      <w:r w:rsidR="00F06814" w:rsidRPr="00F06814">
        <w:rPr>
          <w:rFonts w:ascii="Times New Roman" w:eastAsia="Times New Roman" w:hAnsi="Times New Roman" w:cs="Times New Roman"/>
          <w:sz w:val="24"/>
          <w:szCs w:val="24"/>
          <w:lang w:eastAsia="ru-RU"/>
        </w:rPr>
        <w:t>40:07:022901:2775-40/003/2019-3</w:t>
      </w:r>
      <w:r w:rsidRPr="00F06814">
        <w:rPr>
          <w:rFonts w:ascii="Times New Roman" w:eastAsia="Times New Roman" w:hAnsi="Times New Roman" w:cs="Times New Roman"/>
          <w:sz w:val="24"/>
          <w:szCs w:val="24"/>
          <w:lang w:eastAsia="ru-RU"/>
        </w:rPr>
        <w:t xml:space="preserve">, </w:t>
      </w:r>
      <w:r w:rsidR="00F06814" w:rsidRPr="00F06814">
        <w:rPr>
          <w:rFonts w:ascii="Times New Roman" w:eastAsia="Times New Roman" w:hAnsi="Times New Roman" w:cs="Times New Roman"/>
          <w:sz w:val="24"/>
          <w:szCs w:val="24"/>
          <w:lang w:eastAsia="ru-RU"/>
        </w:rPr>
        <w:t>40:07:022901:2713-40/003/2019-5</w:t>
      </w:r>
      <w:r w:rsidRPr="00F06814">
        <w:rPr>
          <w:rFonts w:ascii="Times New Roman" w:eastAsia="Times New Roman" w:hAnsi="Times New Roman" w:cs="Times New Roman"/>
          <w:sz w:val="24"/>
          <w:szCs w:val="24"/>
          <w:lang w:eastAsia="ru-RU"/>
        </w:rPr>
        <w:t xml:space="preserve">что подтверждается </w:t>
      </w:r>
      <w:r w:rsidR="00F06814" w:rsidRPr="00F06814">
        <w:rPr>
          <w:rFonts w:ascii="Times New Roman" w:eastAsia="Times New Roman" w:hAnsi="Times New Roman" w:cs="Times New Roman"/>
          <w:sz w:val="24"/>
          <w:szCs w:val="24"/>
          <w:lang w:eastAsia="ru-RU"/>
        </w:rPr>
        <w:t>Выписк</w:t>
      </w:r>
      <w:r w:rsidR="00F06814">
        <w:rPr>
          <w:rFonts w:ascii="Times New Roman" w:eastAsia="Times New Roman" w:hAnsi="Times New Roman" w:cs="Times New Roman"/>
          <w:sz w:val="24"/>
          <w:szCs w:val="24"/>
          <w:lang w:eastAsia="ru-RU"/>
        </w:rPr>
        <w:t>ой</w:t>
      </w:r>
      <w:r w:rsidR="00F06814" w:rsidRPr="00F06814">
        <w:rPr>
          <w:rFonts w:ascii="Times New Roman" w:eastAsia="Times New Roman" w:hAnsi="Times New Roman" w:cs="Times New Roman"/>
          <w:sz w:val="24"/>
          <w:szCs w:val="24"/>
          <w:lang w:eastAsia="ru-RU"/>
        </w:rPr>
        <w:t xml:space="preserve"> из Единого государственного реестра недвижимости о правах отдельного лица на</w:t>
      </w:r>
      <w:r w:rsidR="00F06814">
        <w:rPr>
          <w:rFonts w:ascii="Times New Roman" w:eastAsia="Times New Roman" w:hAnsi="Times New Roman" w:cs="Times New Roman"/>
          <w:sz w:val="24"/>
          <w:szCs w:val="24"/>
          <w:lang w:eastAsia="ru-RU"/>
        </w:rPr>
        <w:t xml:space="preserve"> </w:t>
      </w:r>
      <w:r w:rsidR="00F06814" w:rsidRPr="00F06814">
        <w:rPr>
          <w:rFonts w:ascii="Times New Roman" w:eastAsia="Times New Roman" w:hAnsi="Times New Roman" w:cs="Times New Roman"/>
          <w:sz w:val="24"/>
          <w:szCs w:val="24"/>
          <w:lang w:eastAsia="ru-RU"/>
        </w:rPr>
        <w:t>имевшиеся (имеющиеся) у него объекты недвижимости</w:t>
      </w:r>
      <w:r w:rsidR="00F06814">
        <w:rPr>
          <w:rFonts w:ascii="Times New Roman" w:eastAsia="Times New Roman" w:hAnsi="Times New Roman" w:cs="Times New Roman"/>
          <w:sz w:val="24"/>
          <w:szCs w:val="24"/>
          <w:lang w:eastAsia="ru-RU"/>
        </w:rPr>
        <w:t xml:space="preserve"> от </w:t>
      </w:r>
      <w:r w:rsidR="00F06814" w:rsidRPr="00F06814">
        <w:rPr>
          <w:rFonts w:ascii="Times New Roman" w:eastAsia="Times New Roman" w:hAnsi="Times New Roman" w:cs="Times New Roman"/>
          <w:sz w:val="24"/>
          <w:szCs w:val="24"/>
          <w:lang w:eastAsia="ru-RU"/>
        </w:rPr>
        <w:t>16.08.2023г</w:t>
      </w:r>
      <w:r w:rsidR="00F06814">
        <w:rPr>
          <w:rFonts w:ascii="Times New Roman" w:eastAsia="Times New Roman" w:hAnsi="Times New Roman" w:cs="Times New Roman"/>
          <w:sz w:val="24"/>
          <w:szCs w:val="24"/>
          <w:lang w:eastAsia="ru-RU"/>
        </w:rPr>
        <w:t>.</w:t>
      </w:r>
    </w:p>
    <w:p w14:paraId="5745D6BC" w14:textId="38EC7FD4"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06814">
        <w:rPr>
          <w:rFonts w:ascii="Times New Roman" w:eastAsia="Times New Roman" w:hAnsi="Times New Roman" w:cs="Times New Roman"/>
          <w:sz w:val="24"/>
          <w:szCs w:val="24"/>
          <w:lang w:eastAsia="ru-RU"/>
        </w:rPr>
        <w:t xml:space="preserve">Кадастровая стоимость Имущества составляет </w:t>
      </w:r>
      <w:r w:rsidR="007F17E7" w:rsidRPr="007F17E7">
        <w:rPr>
          <w:rFonts w:ascii="Times New Roman" w:eastAsia="Times New Roman" w:hAnsi="Times New Roman" w:cs="Times New Roman"/>
          <w:sz w:val="24"/>
          <w:szCs w:val="24"/>
          <w:lang w:eastAsia="ru-RU"/>
        </w:rPr>
        <w:t>2 370 583,11</w:t>
      </w:r>
      <w:r w:rsidR="007F17E7">
        <w:rPr>
          <w:rFonts w:ascii="Times New Roman" w:eastAsia="Times New Roman" w:hAnsi="Times New Roman" w:cs="Times New Roman"/>
          <w:sz w:val="24"/>
          <w:szCs w:val="24"/>
          <w:lang w:eastAsia="ru-RU"/>
        </w:rPr>
        <w:t xml:space="preserve"> </w:t>
      </w:r>
      <w:bookmarkStart w:id="0" w:name="_GoBack"/>
      <w:bookmarkEnd w:id="0"/>
      <w:r w:rsidRPr="00F06814">
        <w:rPr>
          <w:rFonts w:ascii="Times New Roman" w:eastAsia="Times New Roman" w:hAnsi="Times New Roman" w:cs="Times New Roman"/>
          <w:sz w:val="24"/>
          <w:szCs w:val="24"/>
          <w:lang w:eastAsia="ru-RU"/>
        </w:rPr>
        <w:t xml:space="preserve">согласно </w:t>
      </w:r>
      <w:r w:rsidRPr="00F06814">
        <w:rPr>
          <w:rFonts w:ascii="Times New Roman" w:eastAsia="Times New Roman" w:hAnsi="Times New Roman" w:cs="Times New Roman"/>
          <w:i/>
          <w:sz w:val="24"/>
          <w:szCs w:val="24"/>
          <w:lang w:eastAsia="ru-RU"/>
        </w:rPr>
        <w:t xml:space="preserve">[выписке из </w:t>
      </w:r>
      <w:r w:rsidRPr="007F17E7">
        <w:rPr>
          <w:rFonts w:ascii="Times New Roman" w:eastAsia="Times New Roman" w:hAnsi="Times New Roman" w:cs="Times New Roman"/>
          <w:i/>
          <w:sz w:val="24"/>
          <w:szCs w:val="24"/>
          <w:highlight w:val="yellow"/>
          <w:lang w:eastAsia="ru-RU"/>
        </w:rPr>
        <w:t>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7F17E7">
        <w:rPr>
          <w:rFonts w:ascii="Times New Roman" w:eastAsia="Times New Roman" w:hAnsi="Times New Roman" w:cs="Times New Roman"/>
          <w:sz w:val="24"/>
          <w:szCs w:val="24"/>
          <w:highlight w:val="yellow"/>
          <w:lang w:eastAsia="ru-RU"/>
        </w:rPr>
        <w:t xml:space="preserve"> «_____»___________</w:t>
      </w:r>
      <w:proofErr w:type="gramStart"/>
      <w:r w:rsidRPr="007F17E7">
        <w:rPr>
          <w:rFonts w:ascii="Times New Roman" w:eastAsia="Times New Roman" w:hAnsi="Times New Roman" w:cs="Times New Roman"/>
          <w:sz w:val="24"/>
          <w:szCs w:val="24"/>
          <w:highlight w:val="yellow"/>
          <w:lang w:eastAsia="ru-RU"/>
        </w:rPr>
        <w:t>г</w:t>
      </w:r>
      <w:proofErr w:type="gramEnd"/>
      <w:r w:rsidRPr="007F17E7">
        <w:rPr>
          <w:rFonts w:ascii="Times New Roman" w:eastAsia="Times New Roman" w:hAnsi="Times New Roman" w:cs="Times New Roman"/>
          <w:sz w:val="24"/>
          <w:szCs w:val="24"/>
          <w:highlight w:val="yellow"/>
          <w:lang w:eastAsia="ru-RU"/>
        </w:rPr>
        <w:t>.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proofErr w:type="gramStart"/>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[указать процедуру</w:t>
      </w:r>
      <w:proofErr w:type="gramEnd"/>
      <w:r w:rsidRPr="001437C5">
        <w:rPr>
          <w:rFonts w:ascii="Times New Roman" w:eastAsia="Times New Roman" w:hAnsi="Times New Roman" w:cs="Times New Roman"/>
          <w:i/>
          <w:sz w:val="24"/>
          <w:szCs w:val="24"/>
          <w:lang w:eastAsia="ru-RU"/>
        </w:rPr>
        <w:t xml:space="preserve"> банкротства</w:t>
      </w:r>
      <w:proofErr w:type="gramStart"/>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Покупатель приобретает по итогам торгов согласно Протоколу </w:t>
      </w:r>
      <w:proofErr w:type="gramStart"/>
      <w:r w:rsidRPr="001437C5">
        <w:rPr>
          <w:rFonts w:ascii="Times New Roman" w:eastAsia="Times New Roman" w:hAnsi="Times New Roman" w:cs="Times New Roman"/>
          <w:sz w:val="24"/>
          <w:szCs w:val="24"/>
          <w:lang w:eastAsia="ru-RU"/>
        </w:rPr>
        <w:t>от</w:t>
      </w:r>
      <w:proofErr w:type="gramEnd"/>
      <w:r w:rsidRPr="001437C5">
        <w:rPr>
          <w:rFonts w:ascii="Times New Roman" w:eastAsia="Times New Roman" w:hAnsi="Times New Roman" w:cs="Times New Roman"/>
          <w:sz w:val="24"/>
          <w:szCs w:val="24"/>
          <w:lang w:eastAsia="ru-RU"/>
        </w:rPr>
        <w:t xml:space="preserve">____________№____________ </w:t>
      </w:r>
      <w:proofErr w:type="gramStart"/>
      <w:r w:rsidRPr="001437C5">
        <w:rPr>
          <w:rFonts w:ascii="Times New Roman" w:eastAsia="Times New Roman" w:hAnsi="Times New Roman" w:cs="Times New Roman"/>
          <w:sz w:val="24"/>
          <w:szCs w:val="24"/>
          <w:lang w:eastAsia="ru-RU"/>
        </w:rPr>
        <w:t>о</w:t>
      </w:r>
      <w:proofErr w:type="gramEnd"/>
      <w:r w:rsidRPr="001437C5">
        <w:rPr>
          <w:rFonts w:ascii="Times New Roman" w:eastAsia="Times New Roman" w:hAnsi="Times New Roman" w:cs="Times New Roman"/>
          <w:sz w:val="24"/>
          <w:szCs w:val="24"/>
          <w:lang w:eastAsia="ru-RU"/>
        </w:rPr>
        <w:t xml:space="preserve">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 xml:space="preserve">по Кредитному договору №__________ </w:t>
      </w:r>
      <w:proofErr w:type="gramStart"/>
      <w:r w:rsidR="009D17FE" w:rsidRPr="001437C5">
        <w:rPr>
          <w:rFonts w:ascii="Times New Roman" w:eastAsia="Times New Roman" w:hAnsi="Times New Roman" w:cs="Times New Roman"/>
          <w:sz w:val="24"/>
          <w:szCs w:val="24"/>
          <w:lang w:eastAsia="ru-RU"/>
        </w:rPr>
        <w:t>от</w:t>
      </w:r>
      <w:proofErr w:type="gramEnd"/>
      <w:r w:rsidR="009D17FE" w:rsidRPr="001437C5">
        <w:rPr>
          <w:rFonts w:ascii="Times New Roman" w:eastAsia="Times New Roman" w:hAnsi="Times New Roman" w:cs="Times New Roman"/>
          <w:sz w:val="24"/>
          <w:szCs w:val="24"/>
          <w:lang w:eastAsia="ru-RU"/>
        </w:rPr>
        <w:t xml:space="preserve">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 xml:space="preserve">Отсутствие </w:t>
      </w:r>
      <w:proofErr w:type="gramStart"/>
      <w:r w:rsidR="00DA1954" w:rsidRPr="001437C5">
        <w:rPr>
          <w:rFonts w:ascii="Times New Roman" w:eastAsia="Times New Roman" w:hAnsi="Times New Roman" w:cs="Times New Roman"/>
          <w:sz w:val="24"/>
          <w:szCs w:val="24"/>
          <w:lang w:eastAsia="ru-RU"/>
        </w:rPr>
        <w:t>факта государственной регистрации перехода права собственности</w:t>
      </w:r>
      <w:proofErr w:type="gramEnd"/>
      <w:r w:rsidR="00DA1954" w:rsidRPr="001437C5">
        <w:rPr>
          <w:rFonts w:ascii="Times New Roman" w:eastAsia="Times New Roman" w:hAnsi="Times New Roman" w:cs="Times New Roman"/>
          <w:sz w:val="24"/>
          <w:szCs w:val="24"/>
          <w:lang w:eastAsia="ru-RU"/>
        </w:rPr>
        <w:t xml:space="preserve">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w:t>
      </w:r>
      <w:proofErr w:type="gramStart"/>
      <w:r w:rsidRPr="001437C5">
        <w:rPr>
          <w:rFonts w:ascii="Times New Roman" w:eastAsia="Times New Roman" w:hAnsi="Times New Roman" w:cs="Times New Roman"/>
          <w:sz w:val="24"/>
          <w:szCs w:val="24"/>
          <w:lang w:eastAsia="ru-RU"/>
        </w:rPr>
        <w:t>от ___________ составляет</w:t>
      </w:r>
      <w:proofErr w:type="gramEnd"/>
      <w:r w:rsidRPr="001437C5">
        <w:rPr>
          <w:rFonts w:ascii="Times New Roman" w:eastAsia="Times New Roman" w:hAnsi="Times New Roman" w:cs="Times New Roman"/>
          <w:sz w:val="24"/>
          <w:szCs w:val="24"/>
          <w:lang w:eastAsia="ru-RU"/>
        </w:rPr>
        <w:t xml:space="preserve">: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w:t>
      </w:r>
      <w:proofErr w:type="gramStart"/>
      <w:r w:rsidRPr="001437C5">
        <w:rPr>
          <w:rFonts w:ascii="Times New Roman" w:eastAsia="Times New Roman" w:hAnsi="Times New Roman" w:cs="Times New Roman"/>
          <w:sz w:val="24"/>
          <w:szCs w:val="24"/>
          <w:lang w:eastAsia="ru-RU"/>
        </w:rPr>
        <w:t>от</w:t>
      </w:r>
      <w:proofErr w:type="gramEnd"/>
      <w:r w:rsidRPr="001437C5">
        <w:rPr>
          <w:rFonts w:ascii="Times New Roman" w:eastAsia="Times New Roman" w:hAnsi="Times New Roman" w:cs="Times New Roman"/>
          <w:sz w:val="24"/>
          <w:szCs w:val="24"/>
          <w:lang w:eastAsia="ru-RU"/>
        </w:rPr>
        <w:t>____ №__________</w:t>
      </w:r>
      <w:proofErr w:type="gramStart"/>
      <w:r w:rsidRPr="001437C5">
        <w:rPr>
          <w:rFonts w:ascii="Times New Roman" w:eastAsia="Times New Roman" w:hAnsi="Times New Roman" w:cs="Times New Roman"/>
          <w:sz w:val="24"/>
          <w:szCs w:val="24"/>
          <w:lang w:eastAsia="ru-RU"/>
        </w:rPr>
        <w:t>в</w:t>
      </w:r>
      <w:proofErr w:type="gramEnd"/>
      <w:r w:rsidRPr="001437C5">
        <w:rPr>
          <w:rFonts w:ascii="Times New Roman" w:eastAsia="Times New Roman" w:hAnsi="Times New Roman" w:cs="Times New Roman"/>
          <w:sz w:val="24"/>
          <w:szCs w:val="24"/>
          <w:lang w:eastAsia="ru-RU"/>
        </w:rPr>
        <w:t xml:space="preserve">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proofErr w:type="gramStart"/>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w:t>
      </w:r>
      <w:proofErr w:type="gramEnd"/>
      <w:r w:rsidRPr="001437C5">
        <w:rPr>
          <w:rFonts w:ascii="Times New Roman" w:eastAsia="Times New Roman" w:hAnsi="Times New Roman" w:cs="Times New Roman"/>
          <w:sz w:val="24"/>
          <w:szCs w:val="24"/>
          <w:lang w:eastAsia="ru-RU"/>
        </w:rPr>
        <w:t xml:space="preserve">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w:t>
      </w:r>
      <w:proofErr w:type="gramStart"/>
      <w:r w:rsidR="00506B8A"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w:t>
      </w:r>
      <w:proofErr w:type="gramEnd"/>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Срок действия аккредитива – 180 (Сто восемьдесят) календарных дней </w:t>
      </w:r>
      <w:proofErr w:type="gramStart"/>
      <w:r w:rsidRPr="001437C5">
        <w:rPr>
          <w:rFonts w:ascii="Times New Roman" w:eastAsia="Times New Roman" w:hAnsi="Times New Roman" w:cs="Times New Roman"/>
          <w:sz w:val="24"/>
          <w:szCs w:val="24"/>
          <w:lang w:eastAsia="ru-RU"/>
        </w:rPr>
        <w:t>с даты открытия</w:t>
      </w:r>
      <w:proofErr w:type="gramEnd"/>
      <w:r w:rsidRPr="001437C5">
        <w:rPr>
          <w:rFonts w:ascii="Times New Roman" w:eastAsia="Times New Roman" w:hAnsi="Times New Roman" w:cs="Times New Roman"/>
          <w:sz w:val="24"/>
          <w:szCs w:val="24"/>
          <w:lang w:eastAsia="ru-RU"/>
        </w:rPr>
        <w:t>.</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proofErr w:type="gramStart"/>
      <w:r w:rsidR="00DA1954" w:rsidRPr="001437C5">
        <w:rPr>
          <w:rFonts w:ascii="Times New Roman" w:eastAsia="Times New Roman" w:hAnsi="Times New Roman" w:cs="Times New Roman"/>
          <w:sz w:val="24"/>
          <w:szCs w:val="24"/>
          <w:lang w:eastAsia="ru-RU"/>
        </w:rPr>
        <w:t>.</w:t>
      </w:r>
      <w:proofErr w:type="gramEnd"/>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xml:space="preserve">- </w:t>
      </w:r>
      <w:proofErr w:type="gramStart"/>
      <w:r w:rsidRPr="001437C5">
        <w:rPr>
          <w:rFonts w:ascii="Times New Roman" w:eastAsia="Times New Roman" w:hAnsi="Times New Roman" w:cs="Times New Roman"/>
          <w:i/>
          <w:sz w:val="24"/>
          <w:szCs w:val="24"/>
          <w:lang w:eastAsia="ru-RU"/>
        </w:rPr>
        <w:t>п</w:t>
      </w:r>
      <w:proofErr w:type="gramEnd"/>
      <w:r w:rsidRPr="001437C5">
        <w:rPr>
          <w:rFonts w:ascii="Times New Roman" w:eastAsia="Times New Roman" w:hAnsi="Times New Roman" w:cs="Times New Roman"/>
          <w:i/>
          <w:sz w:val="24"/>
          <w:szCs w:val="24"/>
          <w:lang w:eastAsia="ru-RU"/>
        </w:rPr>
        <w:t>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xml:space="preserve">. </w:t>
      </w:r>
      <w:proofErr w:type="gramStart"/>
      <w:r w:rsidRPr="001437C5">
        <w:rPr>
          <w:rFonts w:ascii="Times New Roman" w:eastAsia="Times New Roman" w:hAnsi="Times New Roman" w:cs="Times New Roman"/>
          <w:sz w:val="24"/>
          <w:szCs w:val="24"/>
          <w:lang w:eastAsia="ru-RU"/>
        </w:rPr>
        <w:t>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roofErr w:type="gramEnd"/>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w:t>
      </w:r>
      <w:proofErr w:type="gramStart"/>
      <w:r w:rsidR="00DA1954" w:rsidRPr="001437C5">
        <w:rPr>
          <w:rFonts w:ascii="Times New Roman" w:eastAsia="Times New Roman" w:hAnsi="Times New Roman" w:cs="Times New Roman"/>
          <w:sz w:val="24"/>
          <w:szCs w:val="24"/>
          <w:lang w:eastAsia="ru-RU"/>
        </w:rPr>
        <w:t>при</w:t>
      </w:r>
      <w:proofErr w:type="gramEnd"/>
      <w:r w:rsidR="00DA1954" w:rsidRPr="001437C5">
        <w:rPr>
          <w:rFonts w:ascii="Times New Roman" w:eastAsia="Times New Roman" w:hAnsi="Times New Roman" w:cs="Times New Roman"/>
          <w:sz w:val="24"/>
          <w:szCs w:val="24"/>
          <w:lang w:eastAsia="ru-RU"/>
        </w:rPr>
        <w:t>:</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roofErr w:type="gramStart"/>
      <w:r w:rsidRPr="001437C5">
        <w:rPr>
          <w:rFonts w:ascii="Times New Roman" w:eastAsia="Times New Roman" w:hAnsi="Times New Roman" w:cs="Times New Roman"/>
          <w:sz w:val="24"/>
          <w:szCs w:val="24"/>
          <w:lang w:eastAsia="ru-RU"/>
        </w:rPr>
        <w:t>исполнении</w:t>
      </w:r>
      <w:proofErr w:type="gramEnd"/>
      <w:r w:rsidRPr="001437C5">
        <w:rPr>
          <w:rFonts w:ascii="Times New Roman" w:eastAsia="Times New Roman" w:hAnsi="Times New Roman" w:cs="Times New Roman"/>
          <w:sz w:val="24"/>
          <w:szCs w:val="24"/>
          <w:lang w:eastAsia="ru-RU"/>
        </w:rPr>
        <w:t xml:space="preserve">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roofErr w:type="gramStart"/>
      <w:r w:rsidRPr="001437C5">
        <w:rPr>
          <w:rFonts w:ascii="Times New Roman" w:eastAsia="Times New Roman" w:hAnsi="Times New Roman" w:cs="Times New Roman"/>
          <w:sz w:val="24"/>
          <w:szCs w:val="24"/>
          <w:lang w:eastAsia="ru-RU"/>
        </w:rPr>
        <w:t>расторжении</w:t>
      </w:r>
      <w:proofErr w:type="gramEnd"/>
      <w:r w:rsidRPr="001437C5">
        <w:rPr>
          <w:rFonts w:ascii="Times New Roman" w:eastAsia="Times New Roman" w:hAnsi="Times New Roman" w:cs="Times New Roman"/>
          <w:sz w:val="24"/>
          <w:szCs w:val="24"/>
          <w:lang w:eastAsia="ru-RU"/>
        </w:rPr>
        <w:t xml:space="preserve">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457691F4" w:rsidR="00DA1954" w:rsidRPr="001437C5" w:rsidRDefault="004808F7"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Шипилов Денис Анатольевич Дата рождения: 06.03.1983, м</w:t>
            </w:r>
            <w:r w:rsidRPr="00C22285">
              <w:rPr>
                <w:rFonts w:ascii="Times New Roman" w:eastAsia="Times New Roman" w:hAnsi="Times New Roman" w:cs="Times New Roman"/>
                <w:sz w:val="24"/>
                <w:szCs w:val="24"/>
              </w:rPr>
              <w:t xml:space="preserve">есто рождения: гор. </w:t>
            </w:r>
            <w:proofErr w:type="gramStart"/>
            <w:r w:rsidRPr="00C22285">
              <w:rPr>
                <w:rFonts w:ascii="Times New Roman" w:eastAsia="Times New Roman" w:hAnsi="Times New Roman" w:cs="Times New Roman"/>
                <w:sz w:val="24"/>
                <w:szCs w:val="24"/>
              </w:rPr>
              <w:t>Алма-Ата Казахской ССР</w:t>
            </w:r>
            <w:r>
              <w:rPr>
                <w:rFonts w:ascii="Times New Roman" w:eastAsia="Times New Roman" w:hAnsi="Times New Roman" w:cs="Times New Roman"/>
                <w:sz w:val="24"/>
                <w:szCs w:val="24"/>
              </w:rPr>
              <w:t xml:space="preserve">, </w:t>
            </w:r>
            <w:r w:rsidRPr="00C22285">
              <w:rPr>
                <w:rFonts w:ascii="Times New Roman" w:eastAsia="Times New Roman" w:hAnsi="Times New Roman" w:cs="Times New Roman"/>
                <w:sz w:val="24"/>
                <w:szCs w:val="24"/>
              </w:rPr>
              <w:t>СНИЛС 201-252-456 98</w:t>
            </w:r>
            <w:r>
              <w:rPr>
                <w:rFonts w:ascii="Times New Roman" w:eastAsia="Times New Roman" w:hAnsi="Times New Roman" w:cs="Times New Roman"/>
                <w:sz w:val="24"/>
                <w:szCs w:val="24"/>
              </w:rPr>
              <w:t xml:space="preserve">, </w:t>
            </w:r>
            <w:r w:rsidRPr="00C22285">
              <w:rPr>
                <w:rFonts w:ascii="Times New Roman" w:eastAsia="Times New Roman" w:hAnsi="Times New Roman" w:cs="Times New Roman"/>
                <w:sz w:val="24"/>
                <w:szCs w:val="24"/>
              </w:rPr>
              <w:t>ИНН 564903370749</w:t>
            </w:r>
            <w:r>
              <w:rPr>
                <w:rFonts w:ascii="Times New Roman" w:eastAsia="Times New Roman" w:hAnsi="Times New Roman" w:cs="Times New Roman"/>
                <w:sz w:val="24"/>
                <w:szCs w:val="24"/>
              </w:rPr>
              <w:t>, п</w:t>
            </w:r>
            <w:r w:rsidRPr="00C22285">
              <w:rPr>
                <w:rFonts w:ascii="Times New Roman" w:eastAsia="Times New Roman" w:hAnsi="Times New Roman" w:cs="Times New Roman"/>
                <w:sz w:val="24"/>
                <w:szCs w:val="24"/>
              </w:rPr>
              <w:t>аспорт 5004 №696063 выдан ОВД Советского района города Новосибирск 09.02.2005, код подразделения 542-009</w:t>
            </w:r>
            <w:r>
              <w:rPr>
                <w:rFonts w:ascii="Times New Roman" w:eastAsia="Times New Roman" w:hAnsi="Times New Roman" w:cs="Times New Roman"/>
                <w:sz w:val="24"/>
                <w:szCs w:val="24"/>
              </w:rPr>
              <w:t>,а</w:t>
            </w:r>
            <w:r w:rsidRPr="00C22285">
              <w:rPr>
                <w:rFonts w:ascii="Times New Roman" w:eastAsia="Times New Roman" w:hAnsi="Times New Roman" w:cs="Times New Roman"/>
                <w:sz w:val="24"/>
                <w:szCs w:val="24"/>
              </w:rPr>
              <w:t>дрес регистрации: 109380, г. Москва, ул. Головачева, д. 2</w:t>
            </w:r>
            <w:r w:rsidRPr="001437C5">
              <w:rPr>
                <w:rFonts w:ascii="Times New Roman" w:eastAsia="Times New Roman" w:hAnsi="Times New Roman" w:cs="Times New Roman"/>
                <w:i/>
                <w:sz w:val="24"/>
                <w:szCs w:val="24"/>
                <w:lang w:eastAsia="ru-RU"/>
              </w:rPr>
              <w:t xml:space="preserve">, в лице </w:t>
            </w:r>
            <w:r w:rsidRPr="001437C5">
              <w:rPr>
                <w:rFonts w:ascii="Times New Roman" w:eastAsia="Times New Roman" w:hAnsi="Times New Roman" w:cs="Times New Roman"/>
                <w:sz w:val="24"/>
                <w:szCs w:val="24"/>
                <w:lang w:eastAsia="ru-RU"/>
              </w:rPr>
              <w:t>Финансового управляющего</w:t>
            </w:r>
            <w:r>
              <w:rPr>
                <w:rFonts w:ascii="Times New Roman" w:eastAsia="Times New Roman" w:hAnsi="Times New Roman" w:cs="Times New Roman"/>
                <w:sz w:val="24"/>
                <w:szCs w:val="24"/>
                <w:lang w:eastAsia="ru-RU"/>
              </w:rPr>
              <w:t xml:space="preserve"> </w:t>
            </w:r>
            <w:proofErr w:type="spellStart"/>
            <w:r w:rsidRPr="00C22285">
              <w:rPr>
                <w:rFonts w:ascii="Times New Roman" w:eastAsia="Times New Roman" w:hAnsi="Times New Roman" w:cs="Times New Roman"/>
                <w:sz w:val="24"/>
                <w:szCs w:val="24"/>
                <w:lang w:eastAsia="ru-RU"/>
              </w:rPr>
              <w:t>Моториной</w:t>
            </w:r>
            <w:proofErr w:type="spellEnd"/>
            <w:r w:rsidRPr="00C22285">
              <w:rPr>
                <w:rFonts w:ascii="Times New Roman" w:eastAsia="Times New Roman" w:hAnsi="Times New Roman" w:cs="Times New Roman"/>
                <w:sz w:val="24"/>
                <w:szCs w:val="24"/>
                <w:lang w:eastAsia="ru-RU"/>
              </w:rPr>
              <w:t xml:space="preserve"> Екатерины Витальевны</w:t>
            </w:r>
            <w:r>
              <w:rPr>
                <w:rFonts w:ascii="Times New Roman" w:eastAsia="Times New Roman" w:hAnsi="Times New Roman" w:cs="Times New Roman"/>
                <w:sz w:val="24"/>
                <w:szCs w:val="24"/>
                <w:lang w:eastAsia="ru-RU"/>
              </w:rPr>
              <w:t xml:space="preserve"> </w:t>
            </w:r>
            <w:r w:rsidRPr="00C22285">
              <w:rPr>
                <w:rFonts w:ascii="Times New Roman" w:eastAsia="Times New Roman" w:hAnsi="Times New Roman" w:cs="Times New Roman"/>
                <w:sz w:val="24"/>
                <w:szCs w:val="24"/>
                <w:lang w:eastAsia="ru-RU"/>
              </w:rPr>
              <w:t>ИНН 442300425371,</w:t>
            </w:r>
            <w:r>
              <w:rPr>
                <w:rFonts w:ascii="Times New Roman" w:eastAsia="Times New Roman" w:hAnsi="Times New Roman" w:cs="Times New Roman"/>
                <w:sz w:val="24"/>
                <w:szCs w:val="24"/>
                <w:lang w:eastAsia="ru-RU"/>
              </w:rPr>
              <w:t xml:space="preserve"> </w:t>
            </w:r>
            <w:r w:rsidRPr="00C22285">
              <w:rPr>
                <w:rFonts w:ascii="Times New Roman" w:eastAsia="Times New Roman" w:hAnsi="Times New Roman" w:cs="Times New Roman"/>
                <w:sz w:val="24"/>
                <w:szCs w:val="24"/>
                <w:lang w:eastAsia="ru-RU"/>
              </w:rPr>
              <w:t>- член Ассоциации "</w:t>
            </w:r>
            <w:proofErr w:type="spellStart"/>
            <w:r w:rsidRPr="00C22285">
              <w:rPr>
                <w:rFonts w:ascii="Times New Roman" w:eastAsia="Times New Roman" w:hAnsi="Times New Roman" w:cs="Times New Roman"/>
                <w:sz w:val="24"/>
                <w:szCs w:val="24"/>
                <w:lang w:eastAsia="ru-RU"/>
              </w:rPr>
              <w:t>НацАрбитр</w:t>
            </w:r>
            <w:proofErr w:type="spellEnd"/>
            <w:r w:rsidRPr="00C22285">
              <w:rPr>
                <w:rFonts w:ascii="Times New Roman" w:eastAsia="Times New Roman" w:hAnsi="Times New Roman" w:cs="Times New Roman"/>
                <w:sz w:val="24"/>
                <w:szCs w:val="24"/>
                <w:lang w:eastAsia="ru-RU"/>
              </w:rPr>
              <w:t>" (ОГРН 1137799006840, ИНН 7710480611, адрес: 101000, г, Москва, г. Москва, Лялин п</w:t>
            </w:r>
            <w:r>
              <w:rPr>
                <w:rFonts w:ascii="Times New Roman" w:eastAsia="Times New Roman" w:hAnsi="Times New Roman" w:cs="Times New Roman"/>
                <w:sz w:val="24"/>
                <w:szCs w:val="24"/>
                <w:lang w:eastAsia="ru-RU"/>
              </w:rPr>
              <w:t>ереулок, д. 3, стр. 2, а/я</w:t>
            </w:r>
            <w:proofErr w:type="gramEnd"/>
            <w:r>
              <w:rPr>
                <w:rFonts w:ascii="Times New Roman" w:eastAsia="Times New Roman" w:hAnsi="Times New Roman" w:cs="Times New Roman"/>
                <w:sz w:val="24"/>
                <w:szCs w:val="24"/>
                <w:lang w:eastAsia="ru-RU"/>
              </w:rPr>
              <w:t xml:space="preserve"> 820)</w:t>
            </w:r>
            <w:r>
              <w:rPr>
                <w:rFonts w:ascii="Times New Roman" w:eastAsia="Times New Roman" w:hAnsi="Times New Roman" w:cs="Times New Roman"/>
                <w:sz w:val="24"/>
                <w:szCs w:val="24"/>
                <w:lang w:eastAsia="ru-RU"/>
              </w:rPr>
              <w:t xml:space="preserve"> </w:t>
            </w:r>
            <w:proofErr w:type="gramStart"/>
            <w:r w:rsidR="00DA1954" w:rsidRPr="001437C5">
              <w:rPr>
                <w:rFonts w:ascii="Times New Roman" w:eastAsia="Times New Roman" w:hAnsi="Times New Roman" w:cs="Times New Roman"/>
                <w:sz w:val="24"/>
                <w:szCs w:val="24"/>
                <w:lang w:eastAsia="ru-RU"/>
              </w:rPr>
              <w:t>действующий</w:t>
            </w:r>
            <w:proofErr w:type="gramEnd"/>
            <w:r w:rsidR="00DA1954" w:rsidRPr="001437C5">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 xml:space="preserve">решения </w:t>
            </w:r>
            <w:r w:rsidRPr="00C22285">
              <w:rPr>
                <w:rFonts w:ascii="Times New Roman" w:eastAsia="Times New Roman" w:hAnsi="Times New Roman" w:cs="Times New Roman"/>
                <w:sz w:val="20"/>
              </w:rPr>
              <w:t xml:space="preserve"> </w:t>
            </w:r>
            <w:r w:rsidRPr="00C22285">
              <w:rPr>
                <w:rFonts w:ascii="Times New Roman" w:eastAsia="Times New Roman" w:hAnsi="Times New Roman" w:cs="Times New Roman"/>
                <w:sz w:val="24"/>
                <w:szCs w:val="24"/>
                <w:lang w:eastAsia="ru-RU"/>
              </w:rPr>
              <w:t>Арбитражн</w:t>
            </w:r>
            <w:r>
              <w:rPr>
                <w:rFonts w:ascii="Times New Roman" w:eastAsia="Times New Roman" w:hAnsi="Times New Roman" w:cs="Times New Roman"/>
                <w:sz w:val="24"/>
                <w:szCs w:val="24"/>
                <w:lang w:eastAsia="ru-RU"/>
              </w:rPr>
              <w:t>ого</w:t>
            </w:r>
            <w:r w:rsidRPr="00C22285">
              <w:rPr>
                <w:rFonts w:ascii="Times New Roman" w:eastAsia="Times New Roman" w:hAnsi="Times New Roman" w:cs="Times New Roman"/>
                <w:sz w:val="24"/>
                <w:szCs w:val="24"/>
                <w:lang w:eastAsia="ru-RU"/>
              </w:rPr>
              <w:t xml:space="preserve"> суд</w:t>
            </w:r>
            <w:r>
              <w:rPr>
                <w:rFonts w:ascii="Times New Roman" w:eastAsia="Times New Roman" w:hAnsi="Times New Roman" w:cs="Times New Roman"/>
                <w:sz w:val="24"/>
                <w:szCs w:val="24"/>
                <w:lang w:eastAsia="ru-RU"/>
              </w:rPr>
              <w:t xml:space="preserve">а </w:t>
            </w:r>
            <w:r w:rsidRPr="00C22285">
              <w:rPr>
                <w:rFonts w:ascii="Times New Roman" w:eastAsia="Times New Roman" w:hAnsi="Times New Roman" w:cs="Times New Roman"/>
                <w:sz w:val="24"/>
                <w:szCs w:val="24"/>
                <w:lang w:eastAsia="ru-RU"/>
              </w:rPr>
              <w:t xml:space="preserve"> города Москвы</w:t>
            </w:r>
            <w:r>
              <w:rPr>
                <w:rFonts w:ascii="Times New Roman" w:eastAsia="Times New Roman" w:hAnsi="Times New Roman" w:cs="Times New Roman"/>
                <w:sz w:val="24"/>
                <w:szCs w:val="24"/>
                <w:lang w:eastAsia="ru-RU"/>
              </w:rPr>
              <w:t xml:space="preserve"> от </w:t>
            </w:r>
            <w:r w:rsidRPr="00C22285">
              <w:rPr>
                <w:rFonts w:ascii="Times New Roman" w:eastAsia="Times New Roman" w:hAnsi="Times New Roman" w:cs="Times New Roman"/>
                <w:sz w:val="24"/>
                <w:szCs w:val="24"/>
                <w:lang w:eastAsia="ru-RU"/>
              </w:rPr>
              <w:t>12.07.2023 г.</w:t>
            </w:r>
            <w:r>
              <w:rPr>
                <w:rFonts w:ascii="Times New Roman" w:eastAsia="Times New Roman" w:hAnsi="Times New Roman" w:cs="Times New Roman"/>
                <w:sz w:val="24"/>
                <w:szCs w:val="24"/>
                <w:lang w:eastAsia="ru-RU"/>
              </w:rPr>
              <w:t xml:space="preserve"> по делу № </w:t>
            </w:r>
            <w:r w:rsidRPr="00C22285">
              <w:rPr>
                <w:rFonts w:ascii="Times New Roman" w:eastAsia="Times New Roman" w:hAnsi="Times New Roman" w:cs="Times New Roman"/>
                <w:sz w:val="24"/>
                <w:szCs w:val="24"/>
                <w:lang w:eastAsia="ru-RU"/>
              </w:rPr>
              <w:t>А40-76492/23</w:t>
            </w:r>
          </w:p>
          <w:p w14:paraId="1440C8F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63DB5F35" w14:textId="3520528C" w:rsidR="00DA1954" w:rsidRPr="001437C5" w:rsidRDefault="004808F7"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Pr>
                <w:rFonts w:ascii="Times New Roman" w:eastAsia="Times New Roman" w:hAnsi="Times New Roman" w:cs="Times New Roman"/>
                <w:sz w:val="24"/>
                <w:szCs w:val="24"/>
                <w:lang w:eastAsia="ru-RU"/>
              </w:rPr>
              <w:t>+</w:t>
            </w:r>
            <w:r w:rsidRPr="004808F7">
              <w:rPr>
                <w:rFonts w:ascii="Times New Roman" w:eastAsia="Times New Roman" w:hAnsi="Times New Roman" w:cs="Times New Roman"/>
                <w:sz w:val="24"/>
                <w:szCs w:val="24"/>
                <w:lang w:eastAsia="ru-RU"/>
              </w:rPr>
              <w:t>79818553798</w:t>
            </w: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22EE45D2" w:rsidR="00DA1954" w:rsidRPr="001437C5" w:rsidRDefault="004808F7"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4808F7">
              <w:rPr>
                <w:rFonts w:ascii="Times New Roman" w:eastAsia="MS PGothic" w:hAnsi="Times New Roman" w:cs="Times New Roman"/>
                <w:bCs/>
                <w:sz w:val="24"/>
                <w:szCs w:val="24"/>
                <w:lang w:eastAsia="ru-RU"/>
              </w:rPr>
              <w:t xml:space="preserve">109444, г. Москва, </w:t>
            </w:r>
            <w:proofErr w:type="spellStart"/>
            <w:r w:rsidRPr="004808F7">
              <w:rPr>
                <w:rFonts w:ascii="Times New Roman" w:eastAsia="MS PGothic" w:hAnsi="Times New Roman" w:cs="Times New Roman"/>
                <w:bCs/>
                <w:sz w:val="24"/>
                <w:szCs w:val="24"/>
                <w:lang w:eastAsia="ru-RU"/>
              </w:rPr>
              <w:t>ул</w:t>
            </w:r>
            <w:proofErr w:type="gramStart"/>
            <w:r w:rsidRPr="004808F7">
              <w:rPr>
                <w:rFonts w:ascii="Times New Roman" w:eastAsia="MS PGothic" w:hAnsi="Times New Roman" w:cs="Times New Roman"/>
                <w:bCs/>
                <w:sz w:val="24"/>
                <w:szCs w:val="24"/>
                <w:lang w:eastAsia="ru-RU"/>
              </w:rPr>
              <w:t>.Т</w:t>
            </w:r>
            <w:proofErr w:type="gramEnd"/>
            <w:r w:rsidRPr="004808F7">
              <w:rPr>
                <w:rFonts w:ascii="Times New Roman" w:eastAsia="MS PGothic" w:hAnsi="Times New Roman" w:cs="Times New Roman"/>
                <w:bCs/>
                <w:sz w:val="24"/>
                <w:szCs w:val="24"/>
                <w:lang w:eastAsia="ru-RU"/>
              </w:rPr>
              <w:t>ашкентская</w:t>
            </w:r>
            <w:proofErr w:type="spellEnd"/>
            <w:r w:rsidRPr="004808F7">
              <w:rPr>
                <w:rFonts w:ascii="Times New Roman" w:eastAsia="MS PGothic" w:hAnsi="Times New Roman" w:cs="Times New Roman"/>
                <w:bCs/>
                <w:sz w:val="24"/>
                <w:szCs w:val="24"/>
                <w:lang w:eastAsia="ru-RU"/>
              </w:rPr>
              <w:t xml:space="preserve">, д.15/22, </w:t>
            </w:r>
            <w:r w:rsidRPr="004808F7">
              <w:rPr>
                <w:rFonts w:ascii="Times New Roman" w:eastAsia="MS PGothic" w:hAnsi="Times New Roman" w:cs="Times New Roman"/>
                <w:bCs/>
                <w:sz w:val="24"/>
                <w:szCs w:val="24"/>
                <w:lang w:eastAsia="ru-RU"/>
              </w:rPr>
              <w:lastRenderedPageBreak/>
              <w:t>а/я 7</w:t>
            </w:r>
          </w:p>
          <w:p w14:paraId="76519E06" w14:textId="77777777" w:rsidR="00F06814" w:rsidRPr="00945804" w:rsidRDefault="00F06814" w:rsidP="00F06814">
            <w:pPr>
              <w:widowControl w:val="0"/>
              <w:autoSpaceDE w:val="0"/>
              <w:autoSpaceDN w:val="0"/>
              <w:spacing w:after="0" w:line="240" w:lineRule="auto"/>
              <w:jc w:val="both"/>
              <w:rPr>
                <w:rFonts w:ascii="Times New Roman" w:eastAsia="Times New Roman" w:hAnsi="Times New Roman"/>
                <w:b/>
                <w:bCs/>
              </w:rPr>
            </w:pPr>
            <w:r w:rsidRPr="00945804">
              <w:rPr>
                <w:rFonts w:ascii="Times New Roman" w:eastAsia="Times New Roman" w:hAnsi="Times New Roman"/>
                <w:b/>
                <w:bCs/>
              </w:rPr>
              <w:t>Банковские реквизиты:</w:t>
            </w:r>
          </w:p>
          <w:p w14:paraId="083F6364" w14:textId="77777777" w:rsidR="00F06814" w:rsidRDefault="00F06814" w:rsidP="00F06814">
            <w:pPr>
              <w:widowControl w:val="0"/>
              <w:autoSpaceDE w:val="0"/>
              <w:autoSpaceDN w:val="0"/>
              <w:spacing w:after="0" w:line="240" w:lineRule="auto"/>
              <w:jc w:val="both"/>
              <w:rPr>
                <w:rFonts w:ascii="Times New Roman" w:hAnsi="Times New Roman"/>
                <w:b/>
                <w:noProof/>
                <w:szCs w:val="24"/>
              </w:rPr>
            </w:pPr>
            <w:r w:rsidRPr="00646ACE">
              <w:rPr>
                <w:rFonts w:ascii="Times New Roman" w:eastAsia="Times New Roman" w:hAnsi="Times New Roman"/>
              </w:rPr>
              <w:t xml:space="preserve">Ф.И.О. получателя </w:t>
            </w:r>
            <w:r w:rsidRPr="00F06814">
              <w:rPr>
                <w:rFonts w:ascii="Times New Roman" w:hAnsi="Times New Roman"/>
                <w:b/>
                <w:noProof/>
                <w:szCs w:val="24"/>
              </w:rPr>
              <w:t xml:space="preserve">Шипилов Денис Анатольевич </w:t>
            </w:r>
          </w:p>
          <w:p w14:paraId="07DF0A99" w14:textId="02D4AC47" w:rsidR="00F06814" w:rsidRPr="00646ACE" w:rsidRDefault="00F06814" w:rsidP="00F06814">
            <w:pPr>
              <w:widowControl w:val="0"/>
              <w:autoSpaceDE w:val="0"/>
              <w:autoSpaceDN w:val="0"/>
              <w:spacing w:after="0" w:line="240" w:lineRule="auto"/>
              <w:jc w:val="both"/>
              <w:rPr>
                <w:rFonts w:ascii="Times New Roman" w:eastAsia="Times New Roman" w:hAnsi="Times New Roman"/>
              </w:rPr>
            </w:pPr>
            <w:r w:rsidRPr="00646ACE">
              <w:rPr>
                <w:rFonts w:ascii="Times New Roman" w:eastAsia="Times New Roman" w:hAnsi="Times New Roman"/>
              </w:rPr>
              <w:t>Банк получателя ПАО Сбербанк</w:t>
            </w:r>
          </w:p>
          <w:p w14:paraId="12A64515" w14:textId="77777777" w:rsidR="00F06814" w:rsidRPr="00646ACE" w:rsidRDefault="00F06814" w:rsidP="00F06814">
            <w:pPr>
              <w:widowControl w:val="0"/>
              <w:autoSpaceDE w:val="0"/>
              <w:autoSpaceDN w:val="0"/>
              <w:spacing w:after="0" w:line="240" w:lineRule="auto"/>
              <w:jc w:val="both"/>
              <w:rPr>
                <w:rFonts w:ascii="Times New Roman" w:eastAsia="Times New Roman" w:hAnsi="Times New Roman"/>
              </w:rPr>
            </w:pPr>
            <w:proofErr w:type="gramStart"/>
            <w:r w:rsidRPr="00646ACE">
              <w:rPr>
                <w:rFonts w:ascii="Times New Roman" w:eastAsia="Times New Roman" w:hAnsi="Times New Roman"/>
              </w:rPr>
              <w:t>Кор/счет</w:t>
            </w:r>
            <w:proofErr w:type="gramEnd"/>
            <w:r w:rsidRPr="00646ACE">
              <w:rPr>
                <w:rFonts w:ascii="Times New Roman" w:eastAsia="Times New Roman" w:hAnsi="Times New Roman"/>
              </w:rPr>
              <w:t xml:space="preserve"> банка </w:t>
            </w:r>
            <w:r w:rsidRPr="00646ACE">
              <w:rPr>
                <w:rFonts w:ascii="Times New Roman" w:eastAsia="Times New Roman" w:hAnsi="Times New Roman"/>
              </w:rPr>
              <w:tab/>
            </w:r>
          </w:p>
          <w:p w14:paraId="0FB504A2" w14:textId="77777777" w:rsidR="00F06814" w:rsidRPr="00646ACE" w:rsidRDefault="00F06814" w:rsidP="00F06814">
            <w:pPr>
              <w:widowControl w:val="0"/>
              <w:autoSpaceDE w:val="0"/>
              <w:autoSpaceDN w:val="0"/>
              <w:spacing w:after="0" w:line="240" w:lineRule="auto"/>
              <w:jc w:val="both"/>
              <w:rPr>
                <w:rFonts w:ascii="Times New Roman" w:eastAsia="Times New Roman" w:hAnsi="Times New Roman"/>
              </w:rPr>
            </w:pPr>
            <w:r w:rsidRPr="00646ACE">
              <w:rPr>
                <w:rFonts w:ascii="Times New Roman" w:eastAsia="Times New Roman" w:hAnsi="Times New Roman"/>
              </w:rPr>
              <w:t xml:space="preserve">30101810400000000225 </w:t>
            </w:r>
          </w:p>
          <w:p w14:paraId="2E7F71B3" w14:textId="77777777" w:rsidR="00F06814" w:rsidRPr="00646ACE" w:rsidRDefault="00F06814" w:rsidP="00F06814">
            <w:pPr>
              <w:widowControl w:val="0"/>
              <w:autoSpaceDE w:val="0"/>
              <w:autoSpaceDN w:val="0"/>
              <w:spacing w:after="0" w:line="240" w:lineRule="auto"/>
              <w:jc w:val="both"/>
              <w:rPr>
                <w:rFonts w:ascii="Times New Roman" w:eastAsia="Times New Roman" w:hAnsi="Times New Roman"/>
              </w:rPr>
            </w:pPr>
            <w:r w:rsidRPr="00646ACE">
              <w:rPr>
                <w:rFonts w:ascii="Times New Roman" w:eastAsia="Times New Roman" w:hAnsi="Times New Roman"/>
              </w:rPr>
              <w:t xml:space="preserve">БИК банка 044525225 </w:t>
            </w:r>
          </w:p>
          <w:p w14:paraId="6A39B85E" w14:textId="77777777" w:rsidR="00F06814" w:rsidRPr="00646ACE" w:rsidRDefault="00F06814" w:rsidP="00F06814">
            <w:pPr>
              <w:widowControl w:val="0"/>
              <w:autoSpaceDE w:val="0"/>
              <w:autoSpaceDN w:val="0"/>
              <w:spacing w:after="0" w:line="240" w:lineRule="auto"/>
              <w:jc w:val="both"/>
              <w:rPr>
                <w:rFonts w:ascii="Times New Roman" w:eastAsia="Times New Roman" w:hAnsi="Times New Roman"/>
              </w:rPr>
            </w:pPr>
            <w:r w:rsidRPr="00646ACE">
              <w:rPr>
                <w:rFonts w:ascii="Times New Roman" w:eastAsia="Times New Roman" w:hAnsi="Times New Roman"/>
              </w:rPr>
              <w:t>ИНН банка 7707083893</w:t>
            </w:r>
          </w:p>
          <w:p w14:paraId="4362CDE8" w14:textId="3763D17A" w:rsidR="00F06814" w:rsidRDefault="00F06814" w:rsidP="00F06814">
            <w:pPr>
              <w:widowControl w:val="0"/>
              <w:autoSpaceDE w:val="0"/>
              <w:autoSpaceDN w:val="0"/>
              <w:spacing w:after="0" w:line="240" w:lineRule="auto"/>
              <w:jc w:val="both"/>
              <w:rPr>
                <w:rFonts w:ascii="Times New Roman" w:eastAsia="Times New Roman" w:hAnsi="Times New Roman"/>
              </w:rPr>
            </w:pPr>
            <w:r w:rsidRPr="00F06814">
              <w:rPr>
                <w:rFonts w:ascii="Times New Roman" w:eastAsia="Times New Roman" w:hAnsi="Times New Roman"/>
              </w:rPr>
              <w:t>Счет получателя 40817.810.</w:t>
            </w:r>
            <w:r>
              <w:rPr>
                <w:rFonts w:ascii="Times New Roman" w:eastAsia="Times New Roman" w:hAnsi="Times New Roman"/>
              </w:rPr>
              <w:t>2</w:t>
            </w:r>
            <w:r w:rsidRPr="00F06814">
              <w:rPr>
                <w:rFonts w:ascii="Times New Roman" w:eastAsia="Times New Roman" w:hAnsi="Times New Roman"/>
              </w:rPr>
              <w:t>.3812.</w:t>
            </w:r>
            <w:r>
              <w:rPr>
                <w:rFonts w:ascii="Times New Roman" w:eastAsia="Times New Roman" w:hAnsi="Times New Roman"/>
              </w:rPr>
              <w:t>8599995</w:t>
            </w:r>
          </w:p>
          <w:p w14:paraId="40821C5E" w14:textId="77777777" w:rsidR="00F06814" w:rsidRPr="00F7146E" w:rsidRDefault="00F06814" w:rsidP="00F06814">
            <w:pPr>
              <w:widowControl w:val="0"/>
              <w:autoSpaceDE w:val="0"/>
              <w:autoSpaceDN w:val="0"/>
              <w:spacing w:after="0" w:line="240" w:lineRule="auto"/>
              <w:jc w:val="both"/>
              <w:rPr>
                <w:rFonts w:ascii="Times New Roman" w:eastAsia="Times New Roman" w:hAnsi="Times New Roman"/>
              </w:rPr>
            </w:pP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lastRenderedPageBreak/>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8C754" w14:textId="77777777" w:rsidR="004C01DA" w:rsidRDefault="004C01DA" w:rsidP="00B402E1">
      <w:pPr>
        <w:spacing w:after="0" w:line="240" w:lineRule="auto"/>
      </w:pPr>
      <w:r>
        <w:separator/>
      </w:r>
    </w:p>
  </w:endnote>
  <w:endnote w:type="continuationSeparator" w:id="0">
    <w:p w14:paraId="5F911D35" w14:textId="77777777" w:rsidR="004C01DA" w:rsidRDefault="004C01DA" w:rsidP="00B402E1">
      <w:pPr>
        <w:spacing w:after="0" w:line="240" w:lineRule="auto"/>
      </w:pPr>
      <w:r>
        <w:continuationSeparator/>
      </w:r>
    </w:p>
  </w:endnote>
  <w:endnote w:type="continuationNotice" w:id="1">
    <w:p w14:paraId="56F9244D" w14:textId="77777777" w:rsidR="004C01DA" w:rsidRDefault="004C0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7BAF0" w14:textId="77777777" w:rsidR="004C01DA" w:rsidRDefault="004C01DA" w:rsidP="00B402E1">
      <w:pPr>
        <w:spacing w:after="0" w:line="240" w:lineRule="auto"/>
      </w:pPr>
      <w:r>
        <w:separator/>
      </w:r>
    </w:p>
  </w:footnote>
  <w:footnote w:type="continuationSeparator" w:id="0">
    <w:p w14:paraId="726902FA" w14:textId="77777777" w:rsidR="004C01DA" w:rsidRDefault="004C01DA" w:rsidP="00B402E1">
      <w:pPr>
        <w:spacing w:after="0" w:line="240" w:lineRule="auto"/>
      </w:pPr>
      <w:r>
        <w:continuationSeparator/>
      </w:r>
    </w:p>
  </w:footnote>
  <w:footnote w:type="continuationNotice" w:id="1">
    <w:p w14:paraId="51055B6E" w14:textId="77777777" w:rsidR="004C01DA" w:rsidRDefault="004C01D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8F7"/>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01DA"/>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37BE"/>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7E7"/>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285"/>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06814"/>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0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5165-6704-493A-B747-009C596E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2447</Words>
  <Characters>13949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Huawei</cp:lastModifiedBy>
  <cp:revision>2</cp:revision>
  <dcterms:created xsi:type="dcterms:W3CDTF">2023-12-11T11:43:00Z</dcterms:created>
  <dcterms:modified xsi:type="dcterms:W3CDTF">2023-12-11T11:43:00Z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